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0374F" w14:textId="77777777" w:rsidR="00BF1C46" w:rsidRPr="005F6B8D" w:rsidRDefault="00D834D2" w:rsidP="00A9684C">
      <w:pPr>
        <w:spacing w:line="280" w:lineRule="exact"/>
        <w:ind w:left="142"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  <w:r w:rsidRPr="005F6B8D">
        <w:rPr>
          <w:rFonts w:ascii="Arial" w:hAnsi="Arial" w:cs="Arial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606B20" wp14:editId="5BD30C50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828800" cy="10033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F4132" w14:textId="77777777" w:rsidR="002E329B" w:rsidRPr="00FC4D4E" w:rsidRDefault="00B43F0F" w:rsidP="00FC4D4E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"http://www.mappelab.it/" </w:instrText>
                            </w:r>
                            <w:r>
                              <w:fldChar w:fldCharType="separate"/>
                            </w:r>
                            <w:r w:rsidR="002E329B" w:rsidRPr="00FC4D4E">
                              <w:rPr>
                                <w:rStyle w:val="Collegamentoipertestuale"/>
                                <w:rFonts w:ascii="Verdana" w:eastAsia="Arial Unicode MS" w:hAnsi="Verdana" w:cs="Arial Unicode MS"/>
                                <w:color w:val="auto"/>
                                <w:sz w:val="19"/>
                                <w:szCs w:val="19"/>
                                <w:u w:val="none"/>
                                <w:lang w:eastAsia="ar-SA"/>
                              </w:rPr>
                              <w:t>www.mappelab.it</w:t>
                            </w:r>
                            <w:r>
                              <w:rPr>
                                <w:rStyle w:val="Collegamentoipertestuale"/>
                                <w:rFonts w:ascii="Verdana" w:eastAsia="Arial Unicode MS" w:hAnsi="Verdana" w:cs="Arial Unicode MS"/>
                                <w:color w:val="auto"/>
                                <w:sz w:val="19"/>
                                <w:szCs w:val="19"/>
                                <w:u w:val="none"/>
                                <w:lang w:eastAsia="ar-SA"/>
                              </w:rPr>
                              <w:fldChar w:fldCharType="end"/>
                            </w:r>
                          </w:p>
                          <w:p w14:paraId="10E4F708" w14:textId="77777777" w:rsidR="002E329B" w:rsidRPr="00FC4D4E" w:rsidRDefault="00B43F0F" w:rsidP="00FC4D4E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hyperlink r:id="rId8" w:history="1">
                              <w:r w:rsidR="002E329B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facebook.com/</w:t>
                              </w:r>
                              <w:proofErr w:type="spellStart"/>
                              <w:r w:rsidR="002E329B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mappelab</w:t>
                              </w:r>
                              <w:proofErr w:type="spellEnd"/>
                            </w:hyperlink>
                          </w:p>
                          <w:p w14:paraId="3AE5958B" w14:textId="7DAB8AA8" w:rsidR="002E329B" w:rsidRPr="00FC4D4E" w:rsidRDefault="00B43F0F" w:rsidP="00FC4D4E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hyperlink r:id="rId9" w:history="1">
                              <w:r w:rsidR="00416047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x</w:t>
                              </w:r>
                              <w:r w:rsidR="002E329B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.com/</w:t>
                              </w:r>
                              <w:proofErr w:type="spellStart"/>
                              <w:r w:rsidR="002E329B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mappelab</w:t>
                              </w:r>
                              <w:proofErr w:type="spellEnd"/>
                            </w:hyperlink>
                          </w:p>
                          <w:p w14:paraId="14A6D2B6" w14:textId="77777777" w:rsidR="002E329B" w:rsidRPr="00FC4D4E" w:rsidRDefault="002E329B" w:rsidP="00FC4D4E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r w:rsidRPr="00FC4D4E"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  <w:t>#dmkm278#mappelab</w:t>
                            </w:r>
                          </w:p>
                          <w:p w14:paraId="5EEE4218" w14:textId="77777777" w:rsidR="002E329B" w:rsidRPr="00416047" w:rsidRDefault="002E329B" w:rsidP="00416047">
                            <w:pPr>
                              <w:pStyle w:val="Citazioneintensa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06B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0;width:2in;height:7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" filled="f" stroked="f">
                <v:path arrowok="t"/>
                <v:textbox inset=",7.2pt,,7.2pt">
                  <w:txbxContent>
                    <w:p w14:paraId="552F4132" w14:textId="77777777" w:rsidR="002E329B" w:rsidRPr="00FC4D4E" w:rsidRDefault="005C7E13" w:rsidP="00FC4D4E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"http://www.mappelab.it/" </w:instrText>
                      </w:r>
                      <w:r>
                        <w:fldChar w:fldCharType="separate"/>
                      </w:r>
                      <w:r w:rsidR="002E329B" w:rsidRPr="00FC4D4E">
                        <w:rPr>
                          <w:rStyle w:val="Collegamentoipertestuale"/>
                          <w:rFonts w:ascii="Verdana" w:eastAsia="Arial Unicode MS" w:hAnsi="Verdana" w:cs="Arial Unicode MS"/>
                          <w:color w:val="auto"/>
                          <w:sz w:val="19"/>
                          <w:szCs w:val="19"/>
                          <w:u w:val="none"/>
                          <w:lang w:eastAsia="ar-SA"/>
                        </w:rPr>
                        <w:t>www.mappelab.it</w:t>
                      </w:r>
                      <w:r>
                        <w:rPr>
                          <w:rStyle w:val="Collegamentoipertestuale"/>
                          <w:rFonts w:ascii="Verdana" w:eastAsia="Arial Unicode MS" w:hAnsi="Verdana" w:cs="Arial Unicode MS"/>
                          <w:color w:val="auto"/>
                          <w:sz w:val="19"/>
                          <w:szCs w:val="19"/>
                          <w:u w:val="none"/>
                          <w:lang w:eastAsia="ar-SA"/>
                        </w:rPr>
                        <w:fldChar w:fldCharType="end"/>
                      </w:r>
                    </w:p>
                    <w:p w14:paraId="10E4F708" w14:textId="77777777" w:rsidR="002E329B" w:rsidRPr="00FC4D4E" w:rsidRDefault="00B56080" w:rsidP="00FC4D4E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hyperlink r:id="rId11" w:history="1">
                        <w:r w:rsidR="002E329B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facebook.com/</w:t>
                        </w:r>
                        <w:proofErr w:type="spellStart"/>
                        <w:r w:rsidR="002E329B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mappelab</w:t>
                        </w:r>
                        <w:proofErr w:type="spellEnd"/>
                      </w:hyperlink>
                    </w:p>
                    <w:p w14:paraId="3AE5958B" w14:textId="7DAB8AA8" w:rsidR="002E329B" w:rsidRPr="00FC4D4E" w:rsidRDefault="00B56080" w:rsidP="00FC4D4E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hyperlink r:id="rId12" w:history="1">
                        <w:r w:rsidR="00416047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x</w:t>
                        </w:r>
                        <w:r w:rsidR="002E329B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.com/</w:t>
                        </w:r>
                        <w:proofErr w:type="spellStart"/>
                        <w:r w:rsidR="002E329B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mappelab</w:t>
                        </w:r>
                        <w:proofErr w:type="spellEnd"/>
                      </w:hyperlink>
                    </w:p>
                    <w:p w14:paraId="14A6D2B6" w14:textId="77777777" w:rsidR="002E329B" w:rsidRPr="00FC4D4E" w:rsidRDefault="002E329B" w:rsidP="00FC4D4E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r w:rsidRPr="00FC4D4E"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  <w:t>#dmkm278#mappelab</w:t>
                      </w:r>
                    </w:p>
                    <w:p w14:paraId="5EEE4218" w14:textId="77777777" w:rsidR="002E329B" w:rsidRPr="00416047" w:rsidRDefault="002E329B" w:rsidP="00416047">
                      <w:pPr>
                        <w:pStyle w:val="Citazioneintens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86B3DA" w14:textId="77777777" w:rsidR="008D710B" w:rsidRPr="005F6B8D" w:rsidRDefault="00F20577" w:rsidP="00A9684C">
      <w:pPr>
        <w:spacing w:line="280" w:lineRule="exact"/>
        <w:ind w:left="142"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 </w:t>
      </w:r>
    </w:p>
    <w:p w14:paraId="79AEB072" w14:textId="1DC21307" w:rsidR="008D710B" w:rsidRPr="005F6B8D" w:rsidRDefault="00CD5AF4" w:rsidP="00A9684C">
      <w:pPr>
        <w:spacing w:line="280" w:lineRule="exact"/>
        <w:ind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 </w:t>
      </w:r>
    </w:p>
    <w:p w14:paraId="3DB4082A" w14:textId="77777777" w:rsidR="00155E0C" w:rsidRPr="005F6B8D" w:rsidRDefault="00155E0C" w:rsidP="00A9684C">
      <w:pPr>
        <w:spacing w:line="280" w:lineRule="exact"/>
        <w:ind w:left="142" w:right="142"/>
        <w:jc w:val="both"/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</w:pPr>
    </w:p>
    <w:p w14:paraId="3EAA0BC0" w14:textId="1A60FF3E" w:rsidR="00155E0C" w:rsidRPr="005F6B8D" w:rsidRDefault="00155E0C" w:rsidP="00A9684C">
      <w:pPr>
        <w:spacing w:line="280" w:lineRule="exact"/>
        <w:ind w:left="142" w:right="142"/>
        <w:jc w:val="both"/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</w:pPr>
    </w:p>
    <w:p w14:paraId="162CB156" w14:textId="4B9BF27A" w:rsidR="00B30C2C" w:rsidRPr="005F6B8D" w:rsidRDefault="00B30C2C" w:rsidP="00A9684C">
      <w:pPr>
        <w:spacing w:line="280" w:lineRule="exact"/>
        <w:ind w:left="142" w:right="142"/>
        <w:jc w:val="both"/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</w:pPr>
    </w:p>
    <w:p w14:paraId="24D0ACCE" w14:textId="77777777" w:rsidR="00B30C2C" w:rsidRPr="005F6B8D" w:rsidRDefault="00B30C2C" w:rsidP="00A9684C">
      <w:pPr>
        <w:pStyle w:val="NormaleWeb"/>
        <w:jc w:val="both"/>
        <w:rPr>
          <w:rFonts w:ascii="Arial" w:hAnsi="Arial" w:cs="Arial"/>
          <w:b/>
          <w:bCs/>
          <w:color w:val="212121"/>
          <w:sz w:val="23"/>
          <w:szCs w:val="23"/>
        </w:rPr>
      </w:pPr>
      <w:r w:rsidRPr="005F6B8D">
        <w:rPr>
          <w:rFonts w:ascii="Arial" w:hAnsi="Arial" w:cs="Arial"/>
          <w:b/>
          <w:bCs/>
          <w:color w:val="212121"/>
          <w:sz w:val="23"/>
          <w:szCs w:val="23"/>
        </w:rPr>
        <w:t>DEMANIO MARITTIMO.KM-278</w:t>
      </w:r>
    </w:p>
    <w:p w14:paraId="39513CC4" w14:textId="77777777" w:rsidR="00B30C2C" w:rsidRPr="005F6B8D" w:rsidRDefault="00B30C2C" w:rsidP="00A9684C">
      <w:pPr>
        <w:pStyle w:val="NormaleWeb"/>
        <w:jc w:val="both"/>
        <w:rPr>
          <w:rFonts w:ascii="Arial" w:hAnsi="Arial" w:cs="Arial"/>
          <w:b/>
          <w:bCs/>
          <w:i/>
          <w:color w:val="000000"/>
          <w:sz w:val="23"/>
          <w:szCs w:val="23"/>
          <w:shd w:val="clear" w:color="auto" w:fill="FFFFFF"/>
        </w:rPr>
      </w:pPr>
      <w:r w:rsidRPr="005F6B8D">
        <w:rPr>
          <w:rFonts w:ascii="Arial" w:hAnsi="Arial" w:cs="Arial"/>
          <w:b/>
          <w:bCs/>
          <w:i/>
          <w:color w:val="000000"/>
          <w:sz w:val="23"/>
          <w:szCs w:val="23"/>
          <w:shd w:val="clear" w:color="auto" w:fill="FFFFFF"/>
        </w:rPr>
        <w:t>ABITARE/DISABITARE</w:t>
      </w:r>
    </w:p>
    <w:p w14:paraId="3FFDFB9C" w14:textId="7C950DA8" w:rsidR="00B30C2C" w:rsidRPr="005F6B8D" w:rsidRDefault="00B30C2C" w:rsidP="00A9684C">
      <w:pPr>
        <w:pStyle w:val="NormaleWeb"/>
        <w:jc w:val="both"/>
        <w:rPr>
          <w:rFonts w:ascii="Arial" w:hAnsi="Arial" w:cs="Arial"/>
          <w:b/>
          <w:bCs/>
          <w:i/>
          <w:color w:val="212121"/>
          <w:sz w:val="23"/>
          <w:szCs w:val="23"/>
        </w:rPr>
      </w:pPr>
      <w:r w:rsidRPr="005F6B8D">
        <w:rPr>
          <w:rFonts w:ascii="Arial" w:hAnsi="Arial" w:cs="Arial"/>
          <w:b/>
          <w:bCs/>
          <w:color w:val="212121"/>
          <w:sz w:val="23"/>
          <w:szCs w:val="23"/>
        </w:rPr>
        <w:t>XV edizione della notte dedicata all’architettura, alle arti, al design</w:t>
      </w:r>
    </w:p>
    <w:p w14:paraId="0DAA62EC" w14:textId="77777777" w:rsidR="00B30C2C" w:rsidRPr="005F6B8D" w:rsidRDefault="00B30C2C" w:rsidP="00A9684C">
      <w:pPr>
        <w:pStyle w:val="NormaleWeb"/>
        <w:jc w:val="both"/>
        <w:rPr>
          <w:rFonts w:ascii="Arial" w:hAnsi="Arial" w:cs="Arial"/>
          <w:b/>
          <w:bCs/>
          <w:color w:val="212121"/>
          <w:sz w:val="23"/>
          <w:szCs w:val="23"/>
        </w:rPr>
      </w:pPr>
      <w:r w:rsidRPr="005F6B8D">
        <w:rPr>
          <w:rFonts w:ascii="Arial" w:hAnsi="Arial" w:cs="Arial"/>
          <w:b/>
          <w:bCs/>
          <w:color w:val="212121"/>
          <w:sz w:val="23"/>
          <w:szCs w:val="23"/>
        </w:rPr>
        <w:t>Marzocca di Senigallia</w:t>
      </w:r>
    </w:p>
    <w:p w14:paraId="5CA1A3A4" w14:textId="626EE2DF" w:rsidR="00B30C2C" w:rsidRPr="005F6B8D" w:rsidRDefault="00B30C2C" w:rsidP="00A9684C">
      <w:pPr>
        <w:spacing w:line="280" w:lineRule="exact"/>
        <w:ind w:right="142"/>
        <w:jc w:val="both"/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</w:pPr>
      <w:r w:rsidRPr="005F6B8D">
        <w:rPr>
          <w:rFonts w:ascii="Arial" w:hAnsi="Arial" w:cs="Arial"/>
          <w:b/>
          <w:bCs/>
          <w:color w:val="212121"/>
          <w:sz w:val="23"/>
          <w:szCs w:val="23"/>
        </w:rPr>
        <w:t xml:space="preserve">Venerdì 18 luglio 2025 dalle </w:t>
      </w:r>
      <w:r w:rsidRPr="005F6B8D">
        <w:rPr>
          <w:rFonts w:ascii="Arial" w:hAnsi="Arial" w:cs="Arial"/>
          <w:b/>
          <w:bCs/>
          <w:sz w:val="23"/>
          <w:szCs w:val="23"/>
        </w:rPr>
        <w:t>6pm/6am</w:t>
      </w:r>
    </w:p>
    <w:p w14:paraId="28E66338" w14:textId="216FEFA8" w:rsidR="00CF1CDD" w:rsidRPr="005F6B8D" w:rsidRDefault="00CF1CDD" w:rsidP="00A9684C">
      <w:pPr>
        <w:spacing w:line="280" w:lineRule="exact"/>
        <w:ind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</w:p>
    <w:p w14:paraId="7E428DCC" w14:textId="64174C70" w:rsidR="00B30C2C" w:rsidRPr="005F6B8D" w:rsidRDefault="00B30C2C" w:rsidP="00A9684C">
      <w:pPr>
        <w:pStyle w:val="NormaleWeb"/>
        <w:jc w:val="both"/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</w:pP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Demanio Marittimo. KM-278 è una maratona dedicata alle arti, all’architettura, al design e alla dimensione adriatica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curata da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Cristiana Colli e Pippo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Ciorra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. La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XV edizione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come ogni anno, si svolge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sulla spiaggia di Marzocca di Senigallia venerdì 18 luglio, 12 ore ininterrotte, 6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pm</w:t>
      </w:r>
      <w:proofErr w:type="spellEnd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/6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am</w:t>
      </w:r>
      <w:proofErr w:type="spellEnd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: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il festival è ormai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 è divenuto un </w:t>
      </w:r>
      <w:proofErr w:type="spellStart"/>
      <w:r w:rsidRPr="005F6B8D">
        <w:rPr>
          <w:rFonts w:ascii="Arial" w:hAnsi="Arial" w:cs="Arial"/>
          <w:bCs/>
          <w:i/>
          <w:color w:val="000000" w:themeColor="text1"/>
          <w:sz w:val="23"/>
          <w:szCs w:val="23"/>
          <w:shd w:val="clear" w:color="auto" w:fill="FFFFFF"/>
        </w:rPr>
        <w:t>landmark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 che per una notte ogni anno connette la spiaggia di Marzocca con le grandi questioni contemporanee e con le voci di chi le affronta dai punti di vista del progetto, del paesaggio, della tecnologia, dell’arte, delle molte forme di appartenenza al nostro tempo e al nostro spazio.</w:t>
      </w:r>
    </w:p>
    <w:p w14:paraId="72FE89E4" w14:textId="5827DA35" w:rsidR="00B30C2C" w:rsidRPr="005F6B8D" w:rsidRDefault="00B30C2C" w:rsidP="00A9684C">
      <w:pPr>
        <w:pStyle w:val="NormaleWeb"/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Il tema di questa 15° edizione </w:t>
      </w:r>
      <w:r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  <w:shd w:val="clear" w:color="auto" w:fill="FFFFFF"/>
        </w:rPr>
        <w:t>ABITARE/DISABITARE</w:t>
      </w:r>
      <w:r w:rsidRPr="005F6B8D">
        <w:rPr>
          <w:rFonts w:ascii="Arial" w:hAnsi="Arial" w:cs="Arial"/>
          <w:bCs/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>è</w:t>
      </w:r>
      <w:r w:rsidRPr="005F6B8D">
        <w:rPr>
          <w:rFonts w:ascii="Arial" w:hAnsi="Arial" w:cs="Arial"/>
          <w:bCs/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un ulteriore dispositivo adatto a connettere Marzocca ai fenomeni e ai concetti che caratterizzano il mondo contemporaneo: da un lato i nuovi modi e concetti dell’abitare e dall’altro i processi speculari del disabitare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>. Dove per “disabitare” si intendono una serie di questioni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di natura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filosofic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>a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, spiritual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>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e material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>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che hanno a che fare con lo stile di vita, la metamorfosi e lo sviluppo di comunità, il progetto contemporaneo, la produzione artistica e culturale. 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Se un tempo al concetto di abitare corrispondeva una forma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dominante 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>di ambizione collettiva al radicamento in un luogo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e</w:t>
      </w:r>
      <w:r w:rsidR="001121B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al possesso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>di uno spazio “di residenza”, oggi sia le strategie del capitalismo che quelle di</w:t>
      </w:r>
      <w:r w:rsidR="00C501D5" w:rsidRPr="002E7C30">
        <w:rPr>
          <w:rFonts w:ascii="Arial" w:hAnsi="Arial" w:cs="Arial"/>
          <w:b/>
          <w:color w:val="C00000"/>
          <w:sz w:val="23"/>
          <w:szCs w:val="23"/>
        </w:rPr>
        <w:t xml:space="preserve"> </w:t>
      </w:r>
      <w:r w:rsidR="002E7C30" w:rsidRPr="001C28D5">
        <w:rPr>
          <w:rFonts w:ascii="Arial" w:hAnsi="Arial" w:cs="Arial"/>
          <w:color w:val="000000" w:themeColor="text1"/>
          <w:sz w:val="23"/>
          <w:szCs w:val="23"/>
        </w:rPr>
        <w:t>chi</w:t>
      </w:r>
      <w:r w:rsidR="002E7C30" w:rsidRPr="001C28D5">
        <w:rPr>
          <w:rFonts w:ascii="Arial" w:hAnsi="Arial" w:cs="Arial"/>
          <w:color w:val="C00000"/>
          <w:sz w:val="23"/>
          <w:szCs w:val="23"/>
        </w:rPr>
        <w:t xml:space="preserve">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intende resistergli convergono in una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sempre più diffusa </w:t>
      </w:r>
      <w:r w:rsidRPr="005F6B8D">
        <w:rPr>
          <w:rFonts w:ascii="Arial" w:hAnsi="Arial" w:cs="Arial"/>
          <w:bCs/>
          <w:i/>
          <w:iCs/>
          <w:color w:val="000000" w:themeColor="text1"/>
          <w:sz w:val="23"/>
          <w:szCs w:val="23"/>
        </w:rPr>
        <w:t>cultura del noleggio e dello scambio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e quindi del possesso temporaneo e condiviso, </w:t>
      </w:r>
      <w:r w:rsidR="002E7C30" w:rsidRPr="00F65597">
        <w:rPr>
          <w:rFonts w:ascii="Arial" w:hAnsi="Arial" w:cs="Arial"/>
          <w:color w:val="000000" w:themeColor="text1"/>
          <w:sz w:val="23"/>
          <w:szCs w:val="23"/>
        </w:rPr>
        <w:t>secondo</w:t>
      </w:r>
      <w:r w:rsidR="002E7C30" w:rsidRPr="00F65597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una modalità che ammette per gli spazi un’alternanza di uso e “abbandono”, abitato e “disabitato”. </w:t>
      </w:r>
    </w:p>
    <w:p w14:paraId="48692A41" w14:textId="5948752E" w:rsidR="00DF49D5" w:rsidRPr="005F6B8D" w:rsidRDefault="00DF49D5" w:rsidP="00A9684C">
      <w:pPr>
        <w:pStyle w:val="NormaleWeb"/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Lo spazio pubblico che accoglie il progetto è il risultato, come da consuetudine di Demanio Marittimo, di un concorso tra gli studenti della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Facoltà di Architettura dell’Università di Lubiana,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scuola partner della 15° edizione</w:t>
      </w:r>
      <w:r w:rsidR="00C873ED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che viene </w:t>
      </w:r>
      <w:r w:rsidR="00A34920" w:rsidRPr="005F6B8D">
        <w:rPr>
          <w:rFonts w:ascii="Arial" w:hAnsi="Arial" w:cs="Arial"/>
          <w:bCs/>
          <w:color w:val="000000" w:themeColor="text1"/>
          <w:sz w:val="23"/>
          <w:szCs w:val="23"/>
        </w:rPr>
        <w:t>documentato</w:t>
      </w:r>
      <w:r w:rsidR="00C873ED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in una mostra sulla spiaggia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.</w:t>
      </w:r>
      <w:r w:rsidR="003D44B1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3D44B1" w:rsidRPr="00C81DE6">
        <w:rPr>
          <w:rFonts w:ascii="Arial" w:hAnsi="Arial" w:cs="Arial"/>
          <w:bCs/>
          <w:color w:val="000000" w:themeColor="text1"/>
          <w:sz w:val="23"/>
          <w:szCs w:val="23"/>
        </w:rPr>
        <w:t>I</w:t>
      </w:r>
      <w:r w:rsidR="00C81DE6" w:rsidRPr="00C81DE6">
        <w:rPr>
          <w:rFonts w:ascii="Arial" w:hAnsi="Arial" w:cs="Arial"/>
          <w:bCs/>
          <w:color w:val="000000" w:themeColor="text1"/>
          <w:sz w:val="23"/>
          <w:szCs w:val="23"/>
        </w:rPr>
        <w:t xml:space="preserve">l progetto vincitore è </w:t>
      </w:r>
      <w:r w:rsidR="00C81DE6" w:rsidRPr="00C81DE6">
        <w:rPr>
          <w:rStyle w:val="Enfasigrassetto"/>
          <w:rFonts w:ascii="Arial" w:hAnsi="Arial" w:cs="Arial"/>
          <w:sz w:val="23"/>
          <w:szCs w:val="23"/>
        </w:rPr>
        <w:t>KM-0.07</w:t>
      </w:r>
      <w:r w:rsidR="003D44B1" w:rsidRPr="00C81DE6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C81DE6" w:rsidRPr="00C81DE6">
        <w:rPr>
          <w:rFonts w:ascii="Arial" w:hAnsi="Arial" w:cs="Arial"/>
          <w:bCs/>
          <w:color w:val="000000" w:themeColor="text1"/>
          <w:sz w:val="23"/>
          <w:szCs w:val="23"/>
        </w:rPr>
        <w:t>e</w:t>
      </w:r>
      <w:r w:rsidR="00C81DE6">
        <w:rPr>
          <w:rFonts w:ascii="Arial" w:hAnsi="Arial" w:cs="Arial"/>
          <w:bCs/>
          <w:color w:val="000000" w:themeColor="text1"/>
          <w:sz w:val="23"/>
          <w:szCs w:val="23"/>
        </w:rPr>
        <w:t xml:space="preserve"> i </w:t>
      </w:r>
      <w:r w:rsidR="003D44B1">
        <w:rPr>
          <w:rFonts w:ascii="Arial" w:hAnsi="Arial" w:cs="Arial"/>
          <w:bCs/>
          <w:color w:val="000000" w:themeColor="text1"/>
          <w:sz w:val="23"/>
          <w:szCs w:val="23"/>
        </w:rPr>
        <w:t xml:space="preserve">progettisti sono: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Lenart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Berdon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Sima Bucar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Fiskin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Miha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Kramberger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Ian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Vidic</w:t>
      </w:r>
      <w:proofErr w:type="spellEnd"/>
      <w:r w:rsidR="003D44B1" w:rsidRPr="00FB0762">
        <w:rPr>
          <w:rFonts w:ascii="Arial" w:hAnsi="Arial" w:cs="Arial"/>
          <w:b/>
          <w:bCs/>
          <w:color w:val="000000" w:themeColor="text1"/>
          <w:sz w:val="23"/>
          <w:szCs w:val="23"/>
        </w:rPr>
        <w:t>.</w:t>
      </w:r>
      <w:bookmarkStart w:id="0" w:name="_GoBack"/>
      <w:bookmarkEnd w:id="0"/>
    </w:p>
    <w:p w14:paraId="000336D2" w14:textId="285FAAFA" w:rsidR="00B30C2C" w:rsidRPr="005F6B8D" w:rsidRDefault="00DF5309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Il Demanio si apre come sempre con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l’omaggio al </w:t>
      </w:r>
      <w:r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</w:rPr>
        <w:t>Maestro del Territorio</w:t>
      </w:r>
      <w:r w:rsidR="00A34920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quest’anno è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Mario Giacomelli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nell’anniversario della nascita avvenuta nel 1925 a Senigallia: un’azione sinergica con le altre iniziative che connettono la città con uno dei suoi autori più celebrati. Intervengono in questo approfondimento, che è allo stesso tempo analisi di originali punti di vista sul suo lavoro e valorizzazione,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lastRenderedPageBreak/>
        <w:t>Katiuscia Biondi Giacomelli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Archivio Giacomelli,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Francesco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Permunian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scrittore e poeta,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Bartolomeo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Pietromarchi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critico e curatore,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Massimo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Raffaeli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, critico letterario</w:t>
      </w:r>
      <w:r w:rsidR="00FC212E" w:rsidRPr="005F6B8D">
        <w:rPr>
          <w:rFonts w:ascii="Arial" w:hAnsi="Arial" w:cs="Arial"/>
          <w:bCs/>
          <w:color w:val="000000" w:themeColor="text1"/>
          <w:sz w:val="23"/>
          <w:szCs w:val="23"/>
        </w:rPr>
        <w:t>.</w:t>
      </w:r>
    </w:p>
    <w:p w14:paraId="412AB171" w14:textId="1DE60A47" w:rsidR="00FC212E" w:rsidRPr="005F6B8D" w:rsidRDefault="00FC212E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58DFDA86" w14:textId="1BD5EDC9" w:rsidR="0071320B" w:rsidRPr="005F6B8D" w:rsidRDefault="00FC212E" w:rsidP="00A9684C">
      <w:pPr>
        <w:jc w:val="both"/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</w:pPr>
      <w:r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Anche quest’anno DMKM278 offre un </w:t>
      </w:r>
      <w:r w:rsidRPr="005F6B8D">
        <w:rPr>
          <w:rFonts w:ascii="Arial" w:eastAsia="MS Mincho" w:hAnsi="Arial" w:cs="Arial"/>
          <w:b/>
          <w:bCs/>
          <w:color w:val="000000" w:themeColor="text1"/>
          <w:sz w:val="23"/>
          <w:szCs w:val="23"/>
          <w:lang w:eastAsia="ar-SA"/>
        </w:rPr>
        <w:t>programma internazionale ampio e ricco di tematiche contemporanee</w:t>
      </w:r>
      <w:r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: una particolare attenzione è riservata alla scena progettuale e architettonica </w:t>
      </w:r>
      <w:r w:rsidR="0071320B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>della Slovenia a cui è legato il progetto di allestimento</w:t>
      </w:r>
      <w:r w:rsidR="00961243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 </w:t>
      </w:r>
      <w:r w:rsidR="0056305D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con le </w:t>
      </w:r>
      <w:proofErr w:type="spellStart"/>
      <w:r w:rsidR="0056305D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>lecture</w:t>
      </w:r>
      <w:r w:rsidR="00933A6C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>s</w:t>
      </w:r>
      <w:proofErr w:type="spellEnd"/>
      <w:r w:rsidR="0056305D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 di</w:t>
      </w:r>
      <w:r w:rsidR="00737DFC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Bevk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&amp;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Peroviç</w:t>
      </w:r>
      <w:proofErr w:type="spellEnd"/>
      <w:r w:rsidR="0056305D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e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Decleva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Gregorič</w:t>
      </w:r>
      <w:proofErr w:type="spellEnd"/>
      <w:r w:rsidR="00737DFC" w:rsidRPr="005F6B8D">
        <w:rPr>
          <w:rFonts w:ascii="Arial" w:hAnsi="Arial" w:cs="Arial"/>
          <w:bCs/>
          <w:color w:val="000000" w:themeColor="text1"/>
          <w:sz w:val="23"/>
          <w:szCs w:val="23"/>
        </w:rPr>
        <w:t>.</w:t>
      </w:r>
      <w:r w:rsidR="00041017" w:rsidRPr="005F6B8D">
        <w:rPr>
          <w:rFonts w:ascii="Arial" w:eastAsia="MS Mincho" w:hAnsi="Arial" w:cs="Arial"/>
          <w:bCs/>
          <w:color w:val="000000" w:themeColor="text1"/>
          <w:sz w:val="23"/>
          <w:szCs w:val="23"/>
          <w:lang w:eastAsia="ar-SA"/>
        </w:rPr>
        <w:t xml:space="preserve"> </w:t>
      </w:r>
      <w:r w:rsidR="0056305D" w:rsidRPr="005F6B8D">
        <w:rPr>
          <w:rFonts w:ascii="Arial" w:hAnsi="Arial" w:cs="Arial"/>
          <w:bCs/>
          <w:color w:val="000000" w:themeColor="text1"/>
          <w:sz w:val="23"/>
          <w:szCs w:val="23"/>
        </w:rPr>
        <w:t>Nell’anno della</w:t>
      </w:r>
      <w:r w:rsidR="0071320B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Biennale di Architettura di Venezia</w:t>
      </w:r>
      <w:r w:rsidR="0056305D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="0056305D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arrivano </w:t>
      </w:r>
      <w:r w:rsidR="0056305D" w:rsidRPr="005F6B8D">
        <w:rPr>
          <w:rFonts w:ascii="Arial" w:hAnsi="Arial" w:cs="Arial"/>
          <w:bCs/>
          <w:color w:val="000000" w:themeColor="text1"/>
          <w:sz w:val="23"/>
          <w:szCs w:val="23"/>
        </w:rPr>
        <w:t>a Marzocca</w:t>
      </w:r>
      <w:r w:rsidR="0071320B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56305D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i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l vincitore del</w:t>
      </w:r>
      <w:r w:rsidR="0071320B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Leone d’oro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per l</w:t>
      </w:r>
      <w:r w:rsidR="008057B2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a </w:t>
      </w:r>
      <w:r w:rsidR="00FF39E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migliore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partecipazion</w:t>
      </w:r>
      <w:r w:rsidR="00FF39E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e 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nazional</w:t>
      </w:r>
      <w:r w:rsidR="00FF39E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e, </w:t>
      </w:r>
      <w:r w:rsidR="0056305D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il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Padiglione Bahr</w:t>
      </w:r>
      <w:r w:rsidR="00FF39E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in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curato da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Andrea </w:t>
      </w:r>
      <w:proofErr w:type="spellStart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Faraguna</w:t>
      </w:r>
      <w:proofErr w:type="spellEnd"/>
      <w:r w:rsidR="000B7923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>gli autori</w:t>
      </w:r>
      <w:r w:rsidR="00933A6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C501D5" w:rsidRPr="005F6B8D">
        <w:rPr>
          <w:rFonts w:ascii="Arial" w:hAnsi="Arial" w:cs="Arial"/>
          <w:bCs/>
          <w:color w:val="000000" w:themeColor="text1"/>
          <w:sz w:val="23"/>
          <w:szCs w:val="23"/>
        </w:rPr>
        <w:t>de</w:t>
      </w:r>
      <w:r w:rsidR="0056305D" w:rsidRPr="005F6B8D">
        <w:rPr>
          <w:rFonts w:ascii="Arial" w:hAnsi="Arial" w:cs="Arial"/>
          <w:bCs/>
          <w:color w:val="000000" w:themeColor="text1"/>
          <w:sz w:val="23"/>
          <w:szCs w:val="23"/>
        </w:rPr>
        <w:t>l</w:t>
      </w:r>
      <w:r w:rsidR="0047031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Leone d’oro al </w:t>
      </w:r>
      <w:r w:rsidR="00FF39E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migliore </w:t>
      </w:r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progetto</w:t>
      </w:r>
      <w:r w:rsidR="008057B2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della mostra centrale</w:t>
      </w:r>
      <w:r w:rsidR="0056305D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- </w:t>
      </w:r>
      <w:proofErr w:type="spellStart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Diller</w:t>
      </w:r>
      <w:proofErr w:type="spellEnd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Scofidio</w:t>
      </w:r>
      <w:proofErr w:type="spellEnd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+ </w:t>
      </w:r>
      <w:proofErr w:type="spellStart"/>
      <w:r w:rsidR="0071320B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Renfro</w:t>
      </w:r>
      <w:proofErr w:type="spellEnd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con il loro </w:t>
      </w:r>
      <w:r w:rsidR="000B7923"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</w:rPr>
        <w:t xml:space="preserve">Canal </w:t>
      </w:r>
      <w:proofErr w:type="spellStart"/>
      <w:r w:rsidR="000B7923"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</w:rPr>
        <w:t>Cafè</w:t>
      </w:r>
      <w:proofErr w:type="spellEnd"/>
      <w:r w:rsidR="00FF39E5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-</w:t>
      </w:r>
      <w:r w:rsidR="000B7923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FF39E5" w:rsidRPr="005F6B8D">
        <w:rPr>
          <w:rFonts w:ascii="Arial" w:hAnsi="Arial" w:cs="Arial"/>
          <w:bCs/>
          <w:color w:val="000000" w:themeColor="text1"/>
          <w:sz w:val="23"/>
          <w:szCs w:val="23"/>
        </w:rPr>
        <w:t>e</w:t>
      </w:r>
      <w:r w:rsidR="000B7923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il team che ha realizzato il</w:t>
      </w:r>
      <w:r w:rsidR="00A9684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</w:t>
      </w:r>
      <w:r w:rsidR="00C501D5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adiglione della Santa Sede</w:t>
      </w:r>
      <w:r w:rsidR="000B7923" w:rsidRPr="005F6B8D">
        <w:rPr>
          <w:rFonts w:ascii="Arial" w:hAnsi="Arial" w:cs="Arial"/>
          <w:bCs/>
          <w:color w:val="000000" w:themeColor="text1"/>
          <w:sz w:val="23"/>
          <w:szCs w:val="23"/>
        </w:rPr>
        <w:t>,</w:t>
      </w:r>
      <w:r w:rsidR="00933A6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FF39E5" w:rsidRPr="005F6B8D">
        <w:rPr>
          <w:rFonts w:ascii="Arial" w:hAnsi="Arial" w:cs="Arial"/>
          <w:bCs/>
          <w:color w:val="000000" w:themeColor="text1"/>
          <w:sz w:val="23"/>
          <w:szCs w:val="23"/>
        </w:rPr>
        <w:t>che ha ricevuto la menzione speciale, v</w:t>
      </w:r>
      <w:r w:rsidR="000B7923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ale a dire 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Tatiana Bilbao </w:t>
      </w:r>
      <w:proofErr w:type="spellStart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Estudio</w:t>
      </w:r>
      <w:proofErr w:type="spellEnd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e Maio </w:t>
      </w:r>
      <w:proofErr w:type="spellStart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Architects</w:t>
      </w:r>
      <w:proofErr w:type="spellEnd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(curatric</w:t>
      </w:r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i</w:t>
      </w:r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Marina Otero</w:t>
      </w:r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Verzier</w:t>
      </w:r>
      <w:proofErr w:type="spellEnd"/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e Giovanna </w:t>
      </w:r>
      <w:proofErr w:type="spellStart"/>
      <w:r w:rsidR="00A9684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Zabotti</w:t>
      </w:r>
      <w:proofErr w:type="spellEnd"/>
      <w:r w:rsidR="000B792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).</w:t>
      </w:r>
    </w:p>
    <w:p w14:paraId="695CBD3E" w14:textId="77777777" w:rsidR="000B7923" w:rsidRPr="005F6B8D" w:rsidRDefault="000B7923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1561B9CE" w14:textId="6F4E4E2D" w:rsidR="00F05932" w:rsidRPr="005F6B8D" w:rsidRDefault="000B7923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Tra gli spazi che sono allo stesso “tempo abitati e disabitati” ci sono i depositi dei grandi musei e delle grandi collezioni d’arte e d’architettura contemporanea. Solo pochi giorni fa il Victoria &amp; Albert </w:t>
      </w:r>
      <w:proofErr w:type="spellStart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Museum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ha inaugurato un ibrido museale di impatto enorme</w:t>
      </w:r>
      <w:r w:rsid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il </w:t>
      </w:r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V&amp;A </w:t>
      </w:r>
      <w:proofErr w:type="spellStart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Storehouse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. A discutere il tema ci saranno </w:t>
      </w:r>
      <w:proofErr w:type="spellStart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Elizabeth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Diller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(via zoom) e </w:t>
      </w:r>
      <w:proofErr w:type="spellStart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Bryce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Suite, dello </w:t>
      </w:r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Studio </w:t>
      </w:r>
      <w:proofErr w:type="spellStart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Diller</w:t>
      </w:r>
      <w:proofErr w:type="spellEnd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Scofidio</w:t>
      </w:r>
      <w:proofErr w:type="spellEnd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+ </w:t>
      </w:r>
      <w:proofErr w:type="spellStart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Renfro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. Con loro rappresentanti della </w:t>
      </w:r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Fondazione MAXXI</w:t>
      </w:r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(presenti la presidente </w:t>
      </w:r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Emanuela Bruni</w:t>
      </w:r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e la responsabile del progetto Grande MAXXI </w:t>
      </w:r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Margherita </w:t>
      </w:r>
      <w:proofErr w:type="spellStart"/>
      <w:r w:rsidR="005E0243" w:rsidRPr="005E0243">
        <w:rPr>
          <w:rFonts w:ascii="Arial" w:hAnsi="Arial" w:cs="Arial"/>
          <w:b/>
          <w:bCs/>
          <w:color w:val="000000" w:themeColor="text1"/>
          <w:sz w:val="23"/>
          <w:szCs w:val="23"/>
        </w:rPr>
        <w:t>Guccione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), del </w:t>
      </w:r>
      <w:proofErr w:type="spellStart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Getty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proofErr w:type="spellStart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Research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 Center (</w:t>
      </w:r>
      <w:r w:rsidR="005E0243" w:rsidRPr="005E0243">
        <w:rPr>
          <w:rFonts w:ascii="Arial" w:hAnsi="Arial" w:cs="Arial"/>
          <w:b/>
          <w:color w:val="000000" w:themeColor="text1"/>
          <w:sz w:val="23"/>
          <w:szCs w:val="23"/>
        </w:rPr>
        <w:t xml:space="preserve">Maristella </w:t>
      </w:r>
      <w:proofErr w:type="spellStart"/>
      <w:r w:rsidR="005E0243" w:rsidRPr="005E0243">
        <w:rPr>
          <w:rFonts w:ascii="Arial" w:hAnsi="Arial" w:cs="Arial"/>
          <w:b/>
          <w:color w:val="000000" w:themeColor="text1"/>
          <w:sz w:val="23"/>
          <w:szCs w:val="23"/>
        </w:rPr>
        <w:t>Casciato</w:t>
      </w:r>
      <w:proofErr w:type="spellEnd"/>
      <w:r w:rsidR="005E0243" w:rsidRPr="005E0243">
        <w:rPr>
          <w:rFonts w:ascii="Arial" w:hAnsi="Arial" w:cs="Arial"/>
          <w:bCs/>
          <w:color w:val="000000" w:themeColor="text1"/>
          <w:sz w:val="23"/>
          <w:szCs w:val="23"/>
        </w:rPr>
        <w:t>) e di altre grandi istituzioni espositive</w:t>
      </w:r>
      <w:r w:rsidR="005E0243">
        <w:rPr>
          <w:rFonts w:ascii="Arial" w:hAnsi="Arial" w:cs="Arial"/>
          <w:bCs/>
          <w:color w:val="000000" w:themeColor="text1"/>
          <w:sz w:val="23"/>
          <w:szCs w:val="23"/>
        </w:rPr>
        <w:t xml:space="preserve">. </w:t>
      </w:r>
      <w:r w:rsidR="00F05932" w:rsidRPr="005F6B8D">
        <w:rPr>
          <w:rFonts w:ascii="Arial" w:hAnsi="Arial" w:cs="Arial"/>
          <w:bCs/>
          <w:color w:val="000000" w:themeColor="text1"/>
          <w:sz w:val="23"/>
          <w:szCs w:val="23"/>
        </w:rPr>
        <w:t>A seguire, sempre sul tema di come abitare o disabitare la città, c</w:t>
      </w:r>
      <w:r w:rsidR="00933A6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’è </w:t>
      </w:r>
      <w:r w:rsidR="00F05932" w:rsidRPr="005F6B8D">
        <w:rPr>
          <w:rFonts w:ascii="Arial" w:hAnsi="Arial" w:cs="Arial"/>
          <w:bCs/>
          <w:color w:val="000000" w:themeColor="text1"/>
          <w:sz w:val="23"/>
          <w:szCs w:val="23"/>
        </w:rPr>
        <w:t>sia l</w:t>
      </w:r>
      <w:r w:rsidR="00737DF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a presentazione </w:t>
      </w:r>
      <w:r w:rsidR="004650D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della </w:t>
      </w:r>
      <w:r w:rsidR="00F0593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prossima </w:t>
      </w:r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Triennale di Lisbona</w:t>
      </w:r>
      <w:r w:rsidR="00737DF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737DFC"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How </w:t>
      </w:r>
      <w:proofErr w:type="spellStart"/>
      <w:r w:rsidR="00737DFC"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>Heavy</w:t>
      </w:r>
      <w:proofErr w:type="spellEnd"/>
      <w:r w:rsidR="00737DFC"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 </w:t>
      </w:r>
      <w:proofErr w:type="spellStart"/>
      <w:r w:rsidR="00737DFC"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>is</w:t>
      </w:r>
      <w:proofErr w:type="spellEnd"/>
      <w:r w:rsidR="00737DFC"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 the City?</w:t>
      </w:r>
      <w:r w:rsidR="00933A6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737DF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a cura di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Territorial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Agency (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Ann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-Sofi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Rönnskig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, </w:t>
      </w:r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 xml:space="preserve">John </w:t>
      </w:r>
      <w:proofErr w:type="spellStart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Palmesino</w:t>
      </w:r>
      <w:proofErr w:type="spellEnd"/>
      <w:r w:rsidR="00737DFC" w:rsidRPr="005F6B8D">
        <w:rPr>
          <w:rFonts w:ascii="Arial" w:hAnsi="Arial" w:cs="Arial"/>
          <w:b/>
          <w:bCs/>
          <w:color w:val="000000" w:themeColor="text1"/>
          <w:sz w:val="23"/>
          <w:szCs w:val="23"/>
          <w:shd w:val="clear" w:color="auto" w:fill="FFFFFF"/>
        </w:rPr>
        <w:t>)</w:t>
      </w:r>
      <w:r w:rsidR="00F0593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che il film di </w:t>
      </w:r>
      <w:proofErr w:type="spellStart"/>
      <w:r w:rsidR="00F05932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Liam</w:t>
      </w:r>
      <w:proofErr w:type="spellEnd"/>
      <w:r w:rsidR="00F05932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Young </w:t>
      </w:r>
      <w:r w:rsidR="00F05932"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</w:rPr>
        <w:t>Planet City</w:t>
      </w:r>
      <w:r w:rsidR="00F05932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="00F05932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che appunto propone di concentrare in un’unica, pesantissima metropoli tutti gli abitanti del mondo.</w:t>
      </w:r>
    </w:p>
    <w:p w14:paraId="69C54444" w14:textId="77777777" w:rsidR="00F05932" w:rsidRPr="005F6B8D" w:rsidRDefault="00F05932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</w:p>
    <w:p w14:paraId="0CBAC7FC" w14:textId="5850C44F" w:rsidR="0071320B" w:rsidRPr="005F6B8D" w:rsidRDefault="00F05932" w:rsidP="00A9684C">
      <w:pPr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Di come si abita o disabita una casa parl</w:t>
      </w:r>
      <w:r w:rsidR="005E0243">
        <w:rPr>
          <w:rFonts w:ascii="Arial" w:hAnsi="Arial" w:cs="Arial"/>
          <w:bCs/>
          <w:color w:val="000000" w:themeColor="text1"/>
          <w:sz w:val="23"/>
          <w:szCs w:val="23"/>
        </w:rPr>
        <w:t>a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="00B855A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Marco De </w:t>
      </w:r>
      <w:proofErr w:type="spellStart"/>
      <w:r w:rsidR="00B855AC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Michelis</w:t>
      </w:r>
      <w:proofErr w:type="spellEnd"/>
      <w:r w:rsidR="00B855AC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nella sua </w:t>
      </w:r>
      <w:proofErr w:type="spellStart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lecture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. </w:t>
      </w:r>
      <w:proofErr w:type="spellStart"/>
      <w:r w:rsidRPr="002C60CA">
        <w:rPr>
          <w:rFonts w:ascii="Arial" w:hAnsi="Arial" w:cs="Arial"/>
          <w:b/>
          <w:bCs/>
          <w:color w:val="000000" w:themeColor="text1"/>
          <w:sz w:val="23"/>
          <w:szCs w:val="23"/>
        </w:rPr>
        <w:t>November</w:t>
      </w:r>
      <w:proofErr w:type="spellEnd"/>
      <w:r w:rsidRPr="002C60CA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2C60CA">
        <w:rPr>
          <w:rFonts w:ascii="Arial" w:hAnsi="Arial" w:cs="Arial"/>
          <w:b/>
          <w:bCs/>
          <w:color w:val="000000" w:themeColor="text1"/>
          <w:sz w:val="23"/>
          <w:szCs w:val="23"/>
        </w:rPr>
        <w:t>Wong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, tra le protagoniste dell</w:t>
      </w:r>
      <w:r w:rsidR="005E0243">
        <w:rPr>
          <w:rFonts w:ascii="Arial" w:hAnsi="Arial" w:cs="Arial"/>
          <w:bCs/>
          <w:color w:val="000000" w:themeColor="text1"/>
          <w:sz w:val="23"/>
          <w:szCs w:val="23"/>
        </w:rPr>
        <w:t>’esposizione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 xml:space="preserve">Stop </w:t>
      </w:r>
      <w:proofErr w:type="spellStart"/>
      <w:r w:rsidRPr="005F6B8D">
        <w:rPr>
          <w:rFonts w:ascii="Arial" w:hAnsi="Arial" w:cs="Arial"/>
          <w:bCs/>
          <w:i/>
          <w:color w:val="000000" w:themeColor="text1"/>
          <w:sz w:val="23"/>
          <w:szCs w:val="23"/>
        </w:rPr>
        <w:t>Drawing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, mostrerà in una </w:t>
      </w:r>
      <w:r w:rsidR="00470313" w:rsidRPr="005F6B8D">
        <w:rPr>
          <w:rFonts w:ascii="Arial" w:hAnsi="Arial" w:cs="Arial"/>
          <w:bCs/>
          <w:color w:val="000000" w:themeColor="text1"/>
          <w:sz w:val="23"/>
          <w:szCs w:val="23"/>
        </w:rPr>
        <w:t>performance di disegno live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nuovi modi di disegnarla. </w:t>
      </w:r>
    </w:p>
    <w:p w14:paraId="01B66FC5" w14:textId="77777777" w:rsidR="004650DC" w:rsidRPr="005F6B8D" w:rsidRDefault="004650DC" w:rsidP="00A9684C">
      <w:pPr>
        <w:jc w:val="both"/>
        <w:rPr>
          <w:rFonts w:ascii="Arial" w:hAnsi="Arial" w:cs="Arial"/>
          <w:b/>
          <w:bCs/>
          <w:color w:val="222222"/>
          <w:sz w:val="23"/>
          <w:szCs w:val="23"/>
        </w:rPr>
      </w:pPr>
    </w:p>
    <w:p w14:paraId="3E3DD73F" w14:textId="2D87FA92" w:rsidR="002E7C30" w:rsidRPr="005F6B8D" w:rsidRDefault="00041017" w:rsidP="00A9684C">
      <w:pPr>
        <w:jc w:val="both"/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</w:pPr>
      <w:r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  <w:shd w:val="clear" w:color="auto" w:fill="FFFFFF"/>
        </w:rPr>
        <w:t xml:space="preserve">ABITARE/DISABITARE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>è il filo conduttore di</w:t>
      </w:r>
      <w:r w:rsidR="002E7C30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 </w:t>
      </w:r>
      <w:r w:rsidR="002E7C30" w:rsidRPr="002A6C6B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altri</w:t>
      </w:r>
      <w:r w:rsidRPr="005F6B8D">
        <w:rPr>
          <w:rFonts w:ascii="Arial" w:hAnsi="Arial" w:cs="Arial"/>
          <w:b/>
          <w:bCs/>
          <w:i/>
          <w:color w:val="000000" w:themeColor="text1"/>
          <w:sz w:val="23"/>
          <w:szCs w:val="23"/>
          <w:shd w:val="clear" w:color="auto" w:fill="FFFFFF"/>
        </w:rPr>
        <w:t xml:space="preserve">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incontri, </w:t>
      </w:r>
      <w:r w:rsidR="004650DC"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talk, 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 xml:space="preserve">installazioni, performance, </w:t>
      </w:r>
      <w:proofErr w:type="spellStart"/>
      <w:r w:rsidRPr="005F6B8D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>lecture</w:t>
      </w:r>
      <w:proofErr w:type="spellEnd"/>
      <w:r w:rsidR="002E7C30">
        <w:rPr>
          <w:rFonts w:ascii="Arial" w:hAnsi="Arial" w:cs="Arial"/>
          <w:bCs/>
          <w:color w:val="000000" w:themeColor="text1"/>
          <w:sz w:val="23"/>
          <w:szCs w:val="23"/>
          <w:shd w:val="clear" w:color="auto" w:fill="FFFFFF"/>
        </w:rPr>
        <w:t>:</w:t>
      </w:r>
    </w:p>
    <w:p w14:paraId="13C3E26C" w14:textId="552E6FD5" w:rsidR="00041017" w:rsidRPr="005F6B8D" w:rsidRDefault="00041017" w:rsidP="00933A6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/>
          <w:bCs/>
          <w:i/>
          <w:iCs/>
          <w:color w:val="000000" w:themeColor="text1"/>
          <w:sz w:val="23"/>
          <w:szCs w:val="23"/>
          <w:u w:val="single"/>
        </w:rPr>
        <w:t>Abitare il Cielo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, realizzato con la </w:t>
      </w:r>
      <w:r w:rsidR="007F7E2A" w:rsidRPr="005F6B8D">
        <w:rPr>
          <w:rFonts w:ascii="Arial" w:hAnsi="Arial" w:cs="Arial"/>
          <w:b/>
          <w:color w:val="000000" w:themeColor="text1"/>
          <w:sz w:val="23"/>
          <w:szCs w:val="23"/>
        </w:rPr>
        <w:t>partnership di ESA</w:t>
      </w:r>
      <w:r w:rsidR="001C032E" w:rsidRPr="005F6B8D">
        <w:rPr>
          <w:rFonts w:ascii="Arial" w:hAnsi="Arial" w:cs="Arial"/>
          <w:b/>
          <w:color w:val="000000" w:themeColor="text1"/>
          <w:sz w:val="23"/>
          <w:szCs w:val="23"/>
        </w:rPr>
        <w:t xml:space="preserve"> -</w:t>
      </w:r>
      <w:r w:rsidR="007F7E2A" w:rsidRPr="005F6B8D">
        <w:rPr>
          <w:rFonts w:ascii="Arial" w:hAnsi="Arial" w:cs="Arial"/>
          <w:b/>
          <w:color w:val="000000" w:themeColor="text1"/>
          <w:sz w:val="23"/>
          <w:szCs w:val="23"/>
        </w:rPr>
        <w:t xml:space="preserve"> </w:t>
      </w:r>
      <w:proofErr w:type="spellStart"/>
      <w:r w:rsidR="007F7E2A" w:rsidRPr="005F6B8D">
        <w:rPr>
          <w:rFonts w:ascii="Arial" w:hAnsi="Arial" w:cs="Arial"/>
          <w:b/>
          <w:color w:val="000000" w:themeColor="text1"/>
          <w:sz w:val="23"/>
          <w:szCs w:val="23"/>
        </w:rPr>
        <w:t>European</w:t>
      </w:r>
      <w:proofErr w:type="spellEnd"/>
      <w:r w:rsidR="007F7E2A" w:rsidRPr="005F6B8D">
        <w:rPr>
          <w:rFonts w:ascii="Arial" w:hAnsi="Arial" w:cs="Arial"/>
          <w:b/>
          <w:color w:val="000000" w:themeColor="text1"/>
          <w:sz w:val="23"/>
          <w:szCs w:val="23"/>
        </w:rPr>
        <w:t xml:space="preserve"> Space Agency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è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dedicato all’abitabilità extraterrestre, alla frontiera di grande attualità legata all’idea di abitare altri pianeti: un insieme di contenuti scientifici, di divulgazione e di testimonianza da parte di protagonisti del mondo aerospaziale.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>Con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Paolo Conte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giornalista e divulgatore, 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voce di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Radio 3 Scienza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Annalisa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Dominoni</w:t>
      </w:r>
      <w:proofErr w:type="spellEnd"/>
      <w:r w:rsidR="007F7E2A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architetto e professore del Politecnico di Milano, esperta in architettura e design per lo spazio e gli ambienti estremi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Paolo Ferri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astrofisico 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che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ha guidato varie missioni spaziali tra le quali l’operazione Rosetta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Luca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Parmitano</w:t>
      </w:r>
      <w:proofErr w:type="spellEnd"/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uno degli astronauti italiani più celebri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in diretta da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>lla base spaziale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di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Houston</w:t>
      </w:r>
      <w:r w:rsidR="007F7E2A" w:rsidRPr="005F6B8D">
        <w:rPr>
          <w:rFonts w:ascii="Arial" w:hAnsi="Arial" w:cs="Arial"/>
          <w:color w:val="000000" w:themeColor="text1"/>
          <w:sz w:val="23"/>
          <w:szCs w:val="23"/>
        </w:rPr>
        <w:t>.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1E9956E4" w14:textId="2B7199F3" w:rsidR="00041017" w:rsidRPr="005F6B8D" w:rsidRDefault="00041017" w:rsidP="00933A6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/>
          <w:bCs/>
          <w:i/>
          <w:iCs/>
          <w:color w:val="000000" w:themeColor="text1"/>
          <w:sz w:val="23"/>
          <w:szCs w:val="23"/>
          <w:u w:val="single"/>
        </w:rPr>
        <w:t>Abitare lo Stadio</w:t>
      </w:r>
      <w:r w:rsidRPr="005F6B8D">
        <w:rPr>
          <w:rFonts w:ascii="Arial" w:hAnsi="Arial" w:cs="Arial"/>
          <w:color w:val="000000" w:themeColor="text1"/>
          <w:sz w:val="23"/>
          <w:szCs w:val="23"/>
          <w:u w:val="single"/>
        </w:rPr>
        <w:t xml:space="preserve"> </w:t>
      </w:r>
      <w:r w:rsidR="00466320" w:rsidRPr="005F6B8D">
        <w:rPr>
          <w:rFonts w:ascii="Arial" w:hAnsi="Arial" w:cs="Arial"/>
          <w:color w:val="000000" w:themeColor="text1"/>
          <w:sz w:val="23"/>
          <w:szCs w:val="23"/>
        </w:rPr>
        <w:t xml:space="preserve">parte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dalla mostra in corso al MAXXI </w:t>
      </w:r>
      <w:r w:rsidR="00466320" w:rsidRPr="005F6B8D">
        <w:rPr>
          <w:rFonts w:ascii="Arial" w:hAnsi="Arial" w:cs="Arial"/>
          <w:color w:val="000000" w:themeColor="text1"/>
          <w:sz w:val="23"/>
          <w:szCs w:val="23"/>
        </w:rPr>
        <w:t>per occuparsi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dello stadio come luogo di appartenenze collettive, spazio pubblico a molteplici destinazioni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 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identità</w:t>
      </w:r>
      <w:r w:rsidR="004650DC" w:rsidRPr="005F6B8D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Gli stadi di oggi sono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hub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dell’accoglienza della fruizione e del consumo, laboratori progettuali e sociali, luoghi che offrono – accanto all’evento sportivo -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hotellerie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, shopping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mall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>, spettacoli ed eventi.</w:t>
      </w:r>
      <w:r w:rsidR="004424E3" w:rsidRPr="005F6B8D">
        <w:rPr>
          <w:rFonts w:ascii="Arial" w:hAnsi="Arial" w:cs="Arial"/>
          <w:color w:val="000000" w:themeColor="text1"/>
          <w:sz w:val="23"/>
          <w:szCs w:val="23"/>
        </w:rPr>
        <w:t xml:space="preserve"> Ne parlano </w:t>
      </w:r>
      <w:r w:rsidR="00987D27" w:rsidRPr="005F6B8D">
        <w:rPr>
          <w:rFonts w:ascii="Arial" w:hAnsi="Arial" w:cs="Arial"/>
          <w:color w:val="000000" w:themeColor="text1"/>
          <w:sz w:val="23"/>
          <w:szCs w:val="23"/>
        </w:rPr>
        <w:t xml:space="preserve">i curatori della mostra e del catalogo -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Moira Valeri</w:t>
      </w:r>
      <w:r w:rsidR="004424E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architetto</w:t>
      </w:r>
      <w:r w:rsidR="004424E3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Fabio Salomoni</w:t>
      </w:r>
      <w:r w:rsidR="004424E3" w:rsidRPr="005F6B8D">
        <w:rPr>
          <w:rFonts w:ascii="Arial" w:hAnsi="Arial" w:cs="Arial"/>
          <w:color w:val="000000" w:themeColor="text1"/>
          <w:sz w:val="23"/>
          <w:szCs w:val="23"/>
        </w:rPr>
        <w:t>,</w:t>
      </w:r>
      <w:r w:rsidR="00963397">
        <w:rPr>
          <w:rFonts w:ascii="Arial" w:hAnsi="Arial" w:cs="Arial"/>
          <w:color w:val="000000" w:themeColor="text1"/>
          <w:sz w:val="23"/>
          <w:szCs w:val="23"/>
        </w:rPr>
        <w:t xml:space="preserve"> s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ociologo</w:t>
      </w:r>
      <w:r w:rsidR="004424E3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Manuel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Orazi</w:t>
      </w:r>
      <w:proofErr w:type="spellEnd"/>
      <w:r w:rsidR="004424E3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editore e critico</w:t>
      </w:r>
      <w:r w:rsidR="00987D27" w:rsidRPr="005F6B8D">
        <w:rPr>
          <w:rFonts w:ascii="Arial" w:hAnsi="Arial" w:cs="Arial"/>
          <w:color w:val="000000" w:themeColor="text1"/>
          <w:sz w:val="23"/>
          <w:szCs w:val="23"/>
        </w:rPr>
        <w:t xml:space="preserve"> – con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Emanuela Audisio,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giornalista e storica firma d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>e la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Repubblica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, e </w:t>
      </w:r>
      <w:r w:rsidR="008F6E0A" w:rsidRPr="008F6E0A">
        <w:rPr>
          <w:rFonts w:ascii="Arial" w:hAnsi="Arial" w:cs="Arial"/>
          <w:b/>
          <w:color w:val="000000" w:themeColor="text1"/>
          <w:sz w:val="23"/>
          <w:szCs w:val="23"/>
        </w:rPr>
        <w:t>Francesco Benelli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>, storico dell’architettura.</w:t>
      </w:r>
    </w:p>
    <w:p w14:paraId="58319443" w14:textId="63858FDE" w:rsidR="00041017" w:rsidRPr="005F6B8D" w:rsidRDefault="00041017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b/>
          <w:bCs/>
          <w:i/>
          <w:iCs/>
          <w:color w:val="000000" w:themeColor="text1"/>
          <w:sz w:val="23"/>
          <w:szCs w:val="23"/>
          <w:u w:val="single"/>
        </w:rPr>
        <w:t>Abitare la Galleria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analizza </w:t>
      </w:r>
      <w:r w:rsidR="00466320" w:rsidRPr="005F6B8D">
        <w:rPr>
          <w:rFonts w:ascii="Arial" w:hAnsi="Arial" w:cs="Arial"/>
          <w:color w:val="000000" w:themeColor="text1"/>
          <w:sz w:val="23"/>
          <w:szCs w:val="23"/>
        </w:rPr>
        <w:t>un ambiente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>che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storicamente aveva un’identità definita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 e che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oggi è un format in metamorfosi</w:t>
      </w:r>
      <w:r w:rsidR="00987D27" w:rsidRPr="005F6B8D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L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>a galleria</w:t>
      </w:r>
      <w:r w:rsidR="00466320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torinese di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Franco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Noero</w:t>
      </w:r>
      <w:proofErr w:type="spellEnd"/>
      <w:r w:rsidR="001C032E" w:rsidRPr="005F6B8D">
        <w:rPr>
          <w:rFonts w:ascii="Arial" w:hAnsi="Arial" w:cs="Arial"/>
          <w:bCs/>
          <w:color w:val="000000" w:themeColor="text1"/>
          <w:sz w:val="23"/>
          <w:szCs w:val="23"/>
        </w:rPr>
        <w:t>, ad esempio,</w:t>
      </w:r>
      <w:r w:rsidR="001C032E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affianca alla programmazione di arte contemporanea l’attività di public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library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e di design lab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.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Ne 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discutono con </w:t>
      </w:r>
      <w:r w:rsidR="008F6E0A" w:rsidRPr="008F6E0A">
        <w:rPr>
          <w:rFonts w:ascii="Arial" w:hAnsi="Arial" w:cs="Arial"/>
          <w:b/>
          <w:color w:val="000000" w:themeColor="text1"/>
          <w:sz w:val="23"/>
          <w:szCs w:val="23"/>
        </w:rPr>
        <w:t>Massimiliano Tonelli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Franco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Noero</w:t>
      </w:r>
      <w:proofErr w:type="spellEnd"/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gallerista</w:t>
      </w:r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D226C9">
        <w:rPr>
          <w:rFonts w:ascii="Arial" w:hAnsi="Arial" w:cs="Arial"/>
          <w:b/>
          <w:bCs/>
          <w:color w:val="000000" w:themeColor="text1"/>
          <w:sz w:val="23"/>
          <w:szCs w:val="23"/>
        </w:rPr>
        <w:t>Mia Rigo</w:t>
      </w:r>
      <w:r w:rsidR="00933A6C" w:rsidRPr="00D226C9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, </w:t>
      </w:r>
      <w:r w:rsidR="00933A6C" w:rsidRPr="005E0243">
        <w:rPr>
          <w:rFonts w:ascii="Arial" w:hAnsi="Arial" w:cs="Arial"/>
          <w:bCs/>
          <w:color w:val="000000" w:themeColor="text1"/>
          <w:sz w:val="23"/>
          <w:szCs w:val="23"/>
        </w:rPr>
        <w:t>collezionista,</w:t>
      </w:r>
      <w:r w:rsidR="00174B44" w:rsidRPr="005F6B8D">
        <w:rPr>
          <w:rFonts w:ascii="Arial" w:hAnsi="Arial" w:cs="Arial"/>
          <w:color w:val="000000" w:themeColor="text1"/>
          <w:sz w:val="23"/>
          <w:szCs w:val="23"/>
        </w:rPr>
        <w:t xml:space="preserve"> e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Martino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Gamper</w:t>
      </w:r>
      <w:proofErr w:type="spellEnd"/>
      <w:r w:rsidR="00DF06DB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designer</w:t>
      </w:r>
      <w:r w:rsidR="00C873ED" w:rsidRPr="005F6B8D">
        <w:rPr>
          <w:rFonts w:ascii="Arial" w:hAnsi="Arial" w:cs="Arial"/>
          <w:color w:val="000000" w:themeColor="text1"/>
          <w:sz w:val="23"/>
          <w:szCs w:val="23"/>
        </w:rPr>
        <w:t xml:space="preserve">, le cui sedie iconiche abitano i palchi di 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>D</w:t>
      </w:r>
      <w:r w:rsidR="00C873ED" w:rsidRPr="005F6B8D">
        <w:rPr>
          <w:rFonts w:ascii="Arial" w:hAnsi="Arial" w:cs="Arial"/>
          <w:color w:val="000000" w:themeColor="text1"/>
          <w:sz w:val="23"/>
          <w:szCs w:val="23"/>
        </w:rPr>
        <w:t>emanio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2025</w:t>
      </w:r>
      <w:r w:rsidR="00C873ED" w:rsidRPr="005F6B8D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0FF7488B" w14:textId="3ED8CDAC" w:rsidR="00041017" w:rsidRPr="005F6B8D" w:rsidRDefault="00041017" w:rsidP="00A9684C">
      <w:pPr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5A1E3BD5" w14:textId="465F4DDD" w:rsidR="00C873ED" w:rsidRPr="005F6B8D" w:rsidRDefault="00C873ED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Lo spazio pubblico si arricchisce quest’anno di </w:t>
      </w:r>
      <w:r w:rsidRPr="00963397">
        <w:rPr>
          <w:rFonts w:ascii="Arial" w:hAnsi="Arial" w:cs="Arial"/>
          <w:bCs/>
          <w:color w:val="000000" w:themeColor="text1"/>
          <w:sz w:val="23"/>
          <w:szCs w:val="23"/>
        </w:rPr>
        <w:t xml:space="preserve">una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black</w:t>
      </w:r>
      <w:proofErr w:type="spellEnd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box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attiva per tutta la notte,</w:t>
      </w:r>
      <w:r w:rsidR="00DF4F9B" w:rsidRPr="005F6B8D">
        <w:rPr>
          <w:rFonts w:ascii="Arial" w:hAnsi="Arial" w:cs="Arial"/>
          <w:color w:val="000000" w:themeColor="text1"/>
          <w:sz w:val="23"/>
          <w:szCs w:val="23"/>
        </w:rPr>
        <w:t xml:space="preserve"> un’area proiezioni che agisce come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terza sezione del programma </w:t>
      </w:r>
      <w:r w:rsidR="002A57A4" w:rsidRPr="005F6B8D">
        <w:rPr>
          <w:rFonts w:ascii="Arial" w:hAnsi="Arial" w:cs="Arial"/>
          <w:color w:val="000000" w:themeColor="text1"/>
          <w:sz w:val="23"/>
          <w:szCs w:val="23"/>
        </w:rPr>
        <w:t>con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curatele specifiche di arte, design e architettura</w:t>
      </w:r>
      <w:r w:rsidR="00174B44" w:rsidRPr="005F6B8D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La finalità è valorizzare e condividere per tutta la serata i contenuti video senza rimandare le proiezioni alle sole ore finali di DMKM-278. 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Hanno collaborato a</w:t>
      </w:r>
      <w:r w:rsidR="00963397">
        <w:rPr>
          <w:rFonts w:ascii="Arial" w:hAnsi="Arial" w:cs="Arial"/>
          <w:color w:val="000000" w:themeColor="text1"/>
          <w:sz w:val="23"/>
          <w:szCs w:val="23"/>
        </w:rPr>
        <w:t>l programma sull’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immagine in movimento: MUSE FACTORY OF PROJECTS, MAXXI, LINA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per l’architettura</w:t>
      </w:r>
      <w:r w:rsidR="001001D1">
        <w:rPr>
          <w:rFonts w:ascii="Arial" w:hAnsi="Arial" w:cs="Arial"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MAO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Museo d’Arte Orientale</w:t>
      </w:r>
      <w:r w:rsidR="002A57A4" w:rsidRPr="005F6B8D">
        <w:rPr>
          <w:rFonts w:ascii="Arial" w:hAnsi="Arial" w:cs="Arial"/>
          <w:color w:val="000000" w:themeColor="text1"/>
          <w:sz w:val="23"/>
          <w:szCs w:val="23"/>
        </w:rPr>
        <w:t xml:space="preserve"> di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Torino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2A57A4" w:rsidRPr="005F6B8D">
        <w:rPr>
          <w:rFonts w:ascii="Arial" w:hAnsi="Arial" w:cs="Arial"/>
          <w:color w:val="000000" w:themeColor="text1"/>
          <w:sz w:val="23"/>
          <w:szCs w:val="23"/>
        </w:rPr>
        <w:t>diretto da Davide Quadrio.</w:t>
      </w:r>
    </w:p>
    <w:p w14:paraId="1E571BE0" w14:textId="77777777" w:rsidR="00F55551" w:rsidRPr="005F6B8D" w:rsidRDefault="00F55551" w:rsidP="00A9684C">
      <w:pPr>
        <w:jc w:val="both"/>
        <w:rPr>
          <w:rFonts w:ascii="Arial" w:hAnsi="Arial" w:cs="Arial"/>
          <w:b/>
          <w:bCs/>
          <w:color w:val="000000" w:themeColor="text1"/>
          <w:sz w:val="23"/>
          <w:szCs w:val="23"/>
        </w:rPr>
      </w:pPr>
    </w:p>
    <w:p w14:paraId="0642033F" w14:textId="4173638B" w:rsidR="0071320B" w:rsidRPr="005F6B8D" w:rsidRDefault="00C873ED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La </w:t>
      </w:r>
      <w:r w:rsidRPr="005F6B8D">
        <w:rPr>
          <w:rFonts w:ascii="Arial" w:hAnsi="Arial" w:cs="Arial"/>
          <w:b/>
          <w:color w:val="000000" w:themeColor="text1"/>
          <w:sz w:val="23"/>
          <w:szCs w:val="23"/>
        </w:rPr>
        <w:t>scena culturale e architettonica adriatica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ha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come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ospite di eccezione l’artista albanese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Anri</w:t>
      </w:r>
      <w:proofErr w:type="spellEnd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Sala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un autore poliedrico e celebrato della scena internazionale che ha sperimentato dialoghi importanti e originali con l’architettura, a partire dal suo lavoro più celebrato di Piazza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Skanderbeg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a Tirana e con i luoghi del passato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: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il suo contributo al progetto Pompei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i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Commitment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è tra i più amati. Dialogano con lui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Sislej</w:t>
      </w:r>
      <w:proofErr w:type="spellEnd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proofErr w:type="spellStart"/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Xhafa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, artista</w:t>
      </w:r>
      <w:r w:rsidR="005F6B8D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 kosovaro</w:t>
      </w:r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,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e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Lorenzo Benedetti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>, critico e curatore.</w:t>
      </w:r>
    </w:p>
    <w:p w14:paraId="2F387C58" w14:textId="77777777" w:rsidR="00196E6C" w:rsidRPr="005F6B8D" w:rsidRDefault="00196E6C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13F3F1C2" w14:textId="17425C6A" w:rsidR="002A6C6B" w:rsidRDefault="00196E6C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t>Come da tradizione</w:t>
      </w:r>
      <w:r w:rsidR="002A57A4" w:rsidRPr="005F6B8D">
        <w:rPr>
          <w:rFonts w:ascii="Arial" w:hAnsi="Arial" w:cs="Arial"/>
          <w:color w:val="000000" w:themeColor="text1"/>
          <w:sz w:val="23"/>
          <w:szCs w:val="23"/>
        </w:rPr>
        <w:t>, sulla spiaggia di Demanio,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viene presentato il nuovo numero della rivista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Mappe 23</w:t>
      </w:r>
      <w:r w:rsidR="001C032E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</w:t>
      </w:r>
      <w:r w:rsidR="001C032E" w:rsidRPr="005F6B8D">
        <w:rPr>
          <w:rFonts w:ascii="Arial" w:hAnsi="Arial" w:cs="Arial"/>
          <w:bCs/>
          <w:color w:val="000000" w:themeColor="text1"/>
          <w:sz w:val="23"/>
          <w:szCs w:val="23"/>
        </w:rPr>
        <w:t xml:space="preserve">pubblicata da </w:t>
      </w:r>
      <w:proofErr w:type="spellStart"/>
      <w:r w:rsidR="001C032E"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Gagliardini</w:t>
      </w:r>
      <w:proofErr w:type="spellEnd"/>
      <w:r w:rsidRPr="005F6B8D">
        <w:rPr>
          <w:rFonts w:ascii="Arial" w:hAnsi="Arial" w:cs="Arial"/>
          <w:bCs/>
          <w:color w:val="000000" w:themeColor="text1"/>
          <w:sz w:val="23"/>
          <w:szCs w:val="23"/>
        </w:rPr>
        <w:t>.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6600D4" w:rsidRPr="005F6B8D">
        <w:rPr>
          <w:rFonts w:ascii="Arial" w:hAnsi="Arial" w:cs="Arial"/>
          <w:color w:val="000000" w:themeColor="text1"/>
          <w:sz w:val="23"/>
          <w:szCs w:val="23"/>
        </w:rPr>
        <w:t>Una speciale attenzione e viene riservata in questa edizione alla performance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:</w:t>
      </w:r>
      <w:r w:rsidR="006600D4" w:rsidRPr="005F6B8D">
        <w:rPr>
          <w:rFonts w:ascii="Arial" w:hAnsi="Arial" w:cs="Arial"/>
          <w:color w:val="000000" w:themeColor="text1"/>
          <w:sz w:val="23"/>
          <w:szCs w:val="23"/>
        </w:rPr>
        <w:t xml:space="preserve"> t</w:t>
      </w:r>
      <w:r w:rsidR="005F6B8D" w:rsidRPr="005F6B8D">
        <w:rPr>
          <w:rFonts w:ascii="Arial" w:hAnsi="Arial" w:cs="Arial"/>
          <w:color w:val="000000" w:themeColor="text1"/>
          <w:sz w:val="23"/>
          <w:szCs w:val="23"/>
        </w:rPr>
        <w:t>r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a le nuove collaborazioni quella con </w:t>
      </w:r>
      <w:r w:rsidRPr="005F6B8D">
        <w:rPr>
          <w:rFonts w:ascii="Arial" w:hAnsi="Arial" w:cs="Arial"/>
          <w:b/>
          <w:bCs/>
          <w:color w:val="000000" w:themeColor="text1"/>
          <w:sz w:val="23"/>
          <w:szCs w:val="23"/>
        </w:rPr>
        <w:t>Fumi della Fornace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- il progetto guidato 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da </w:t>
      </w:r>
      <w:proofErr w:type="spellStart"/>
      <w:r w:rsidR="008F6E0A" w:rsidRPr="005E11DB">
        <w:rPr>
          <w:rFonts w:ascii="Arial" w:hAnsi="Arial" w:cs="Arial"/>
          <w:b/>
          <w:color w:val="000000" w:themeColor="text1"/>
          <w:sz w:val="23"/>
          <w:szCs w:val="23"/>
        </w:rPr>
        <w:t>Giorgiomaria</w:t>
      </w:r>
      <w:proofErr w:type="spellEnd"/>
      <w:r w:rsidR="008F6E0A" w:rsidRPr="005E11DB">
        <w:rPr>
          <w:rFonts w:ascii="Arial" w:hAnsi="Arial" w:cs="Arial"/>
          <w:b/>
          <w:color w:val="000000" w:themeColor="text1"/>
          <w:sz w:val="23"/>
          <w:szCs w:val="23"/>
        </w:rPr>
        <w:t xml:space="preserve"> Cornelio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 e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dal </w:t>
      </w:r>
      <w:r w:rsidRPr="005F6B8D">
        <w:rPr>
          <w:rFonts w:ascii="Arial" w:hAnsi="Arial" w:cs="Arial"/>
          <w:b/>
          <w:color w:val="000000" w:themeColor="text1"/>
          <w:sz w:val="23"/>
          <w:szCs w:val="23"/>
        </w:rPr>
        <w:t>Collettivo Congerie</w:t>
      </w:r>
      <w:r w:rsidR="008F6E0A">
        <w:rPr>
          <w:rFonts w:ascii="Arial" w:hAnsi="Arial" w:cs="Arial"/>
          <w:color w:val="000000" w:themeColor="text1"/>
          <w:sz w:val="23"/>
          <w:szCs w:val="23"/>
        </w:rPr>
        <w:t xml:space="preserve"> -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dedicato al panorama artistico contemporaneo nella tessitura dei suoi linguaggi differenti</w:t>
      </w:r>
      <w:r w:rsidR="001C032E" w:rsidRPr="005F6B8D">
        <w:rPr>
          <w:rFonts w:ascii="Arial" w:hAnsi="Arial" w:cs="Arial"/>
          <w:color w:val="000000" w:themeColor="text1"/>
          <w:sz w:val="23"/>
          <w:szCs w:val="23"/>
        </w:rPr>
        <w:t xml:space="preserve"> - 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poesia, performance, teatro, arte. </w:t>
      </w:r>
      <w:r w:rsidR="002A6C6B">
        <w:rPr>
          <w:rFonts w:ascii="Arial" w:hAnsi="Arial" w:cs="Arial"/>
          <w:color w:val="000000" w:themeColor="text1"/>
          <w:sz w:val="23"/>
          <w:szCs w:val="23"/>
        </w:rPr>
        <w:t xml:space="preserve">In questa edizione di Demanio presentano una </w:t>
      </w:r>
      <w:proofErr w:type="spellStart"/>
      <w:r w:rsidR="002A6C6B" w:rsidRPr="002A6C6B">
        <w:rPr>
          <w:rFonts w:ascii="Arial" w:hAnsi="Arial" w:cs="Arial"/>
          <w:i/>
          <w:color w:val="000000" w:themeColor="text1"/>
          <w:sz w:val="23"/>
          <w:szCs w:val="23"/>
        </w:rPr>
        <w:t>eggregora</w:t>
      </w:r>
      <w:proofErr w:type="spellEnd"/>
      <w:r w:rsidR="002A6C6B">
        <w:rPr>
          <w:rFonts w:ascii="Arial" w:hAnsi="Arial" w:cs="Arial"/>
          <w:color w:val="000000" w:themeColor="text1"/>
          <w:sz w:val="23"/>
          <w:szCs w:val="23"/>
        </w:rPr>
        <w:t xml:space="preserve"> ovvero un congegno di studio performativo a cura di </w:t>
      </w:r>
      <w:proofErr w:type="spellStart"/>
      <w:r w:rsidR="002A6C6B" w:rsidRPr="002A6C6B">
        <w:rPr>
          <w:rFonts w:ascii="Arial" w:hAnsi="Arial" w:cs="Arial"/>
          <w:color w:val="000000" w:themeColor="text1"/>
          <w:sz w:val="23"/>
          <w:szCs w:val="23"/>
        </w:rPr>
        <w:t>Giorgiomaria</w:t>
      </w:r>
      <w:proofErr w:type="spellEnd"/>
      <w:r w:rsidR="002A6C6B" w:rsidRPr="002A6C6B">
        <w:rPr>
          <w:rFonts w:ascii="Arial" w:hAnsi="Arial" w:cs="Arial"/>
          <w:color w:val="000000" w:themeColor="text1"/>
          <w:sz w:val="23"/>
          <w:szCs w:val="23"/>
        </w:rPr>
        <w:t xml:space="preserve"> Cornelio</w:t>
      </w:r>
      <w:r w:rsidR="002A6C6B">
        <w:rPr>
          <w:rFonts w:ascii="Arial" w:hAnsi="Arial" w:cs="Arial"/>
          <w:color w:val="000000" w:themeColor="text1"/>
          <w:sz w:val="23"/>
          <w:szCs w:val="23"/>
        </w:rPr>
        <w:t xml:space="preserve"> e </w:t>
      </w:r>
      <w:r w:rsidR="002A6C6B" w:rsidRPr="002A6C6B">
        <w:rPr>
          <w:rFonts w:ascii="Arial" w:hAnsi="Arial" w:cs="Arial"/>
          <w:b/>
          <w:color w:val="000000" w:themeColor="text1"/>
          <w:sz w:val="23"/>
          <w:szCs w:val="23"/>
        </w:rPr>
        <w:t xml:space="preserve">Giulia </w:t>
      </w:r>
      <w:proofErr w:type="spellStart"/>
      <w:r w:rsidR="002A6C6B" w:rsidRPr="002A6C6B">
        <w:rPr>
          <w:rFonts w:ascii="Arial" w:hAnsi="Arial" w:cs="Arial"/>
          <w:b/>
          <w:color w:val="000000" w:themeColor="text1"/>
          <w:sz w:val="23"/>
          <w:szCs w:val="23"/>
        </w:rPr>
        <w:t>Pigliapoco</w:t>
      </w:r>
      <w:proofErr w:type="spellEnd"/>
      <w:r w:rsidR="002A6C6B">
        <w:rPr>
          <w:rFonts w:ascii="Arial" w:hAnsi="Arial" w:cs="Arial"/>
          <w:color w:val="000000" w:themeColor="text1"/>
          <w:sz w:val="23"/>
          <w:szCs w:val="23"/>
        </w:rPr>
        <w:t xml:space="preserve">, dal titolo </w:t>
      </w:r>
      <w:r w:rsidR="002A6C6B" w:rsidRPr="002A6C6B">
        <w:rPr>
          <w:rFonts w:ascii="Arial" w:hAnsi="Arial" w:cs="Arial"/>
          <w:i/>
          <w:color w:val="000000" w:themeColor="text1"/>
          <w:sz w:val="23"/>
          <w:szCs w:val="23"/>
        </w:rPr>
        <w:t>SITUS INVERSUS</w:t>
      </w:r>
      <w:r w:rsidR="002A6C6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67E013D0" w14:textId="1A651371" w:rsidR="005E11DB" w:rsidRDefault="005E11DB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2C0B5C7" w14:textId="77777777" w:rsidR="005E11DB" w:rsidRPr="005F6B8D" w:rsidRDefault="005E11DB" w:rsidP="005E11DB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Come ogni anno l’esperienza del </w:t>
      </w:r>
      <w:r w:rsidRPr="005F6B8D">
        <w:rPr>
          <w:rFonts w:ascii="Arial" w:hAnsi="Arial" w:cs="Arial"/>
          <w:b/>
          <w:color w:val="000000" w:themeColor="text1"/>
          <w:sz w:val="23"/>
          <w:szCs w:val="23"/>
        </w:rPr>
        <w:t>cibo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presenta storie originali come il cocktail dei 15 anni a cura di </w:t>
      </w:r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 xml:space="preserve">Spaccio </w:t>
      </w:r>
      <w:proofErr w:type="spellStart"/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>Alimenti&amp;Affini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, il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</w:rPr>
        <w:t>packed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lunch firmato </w:t>
      </w:r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>Antico Forno Olivetti</w:t>
      </w: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di Serra de’ Conti, i tramezzini d’autore di </w:t>
      </w:r>
      <w:proofErr w:type="spellStart"/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>Pandefrà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3F7B8787" w14:textId="77777777" w:rsidR="002A6C6B" w:rsidRDefault="002A6C6B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CD905DE" w14:textId="1AE1F53C" w:rsidR="005E11DB" w:rsidRPr="005E11DB" w:rsidRDefault="005E11DB" w:rsidP="005E11DB">
      <w:pPr>
        <w:jc w:val="both"/>
        <w:rPr>
          <w:rFonts w:ascii="Arial" w:hAnsi="Arial" w:cs="Arial"/>
          <w:bCs/>
          <w:color w:val="000000" w:themeColor="text1"/>
          <w:sz w:val="23"/>
          <w:szCs w:val="23"/>
        </w:rPr>
      </w:pP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La manifestazione - durante la quale viene presentato </w:t>
      </w:r>
      <w:r w:rsidRPr="005E11DB">
        <w:rPr>
          <w:rFonts w:ascii="Arial" w:hAnsi="Arial" w:cs="Arial"/>
          <w:color w:val="000000" w:themeColor="text1"/>
          <w:sz w:val="23"/>
          <w:szCs w:val="23"/>
        </w:rPr>
        <w:t xml:space="preserve">il nuovo numero della rivista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Mappe 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pubblicata da </w:t>
      </w:r>
      <w:proofErr w:type="spellStart"/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Gagliardini</w:t>
      </w:r>
      <w:proofErr w:type="spellEnd"/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 - è promossa dalla rivista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MAPPE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</w:t>
      </w:r>
      <w:proofErr w:type="spellStart"/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Gagliardini</w:t>
      </w:r>
      <w:proofErr w:type="spellEnd"/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 Editore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 xml:space="preserve">dall’Associazione Demanio Marittimo.Km-278 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con la collaborazione del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MAXXI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del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Comune di Senigallia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della </w:t>
      </w:r>
      <w:r w:rsidRPr="005E11DB">
        <w:rPr>
          <w:rFonts w:ascii="Arial" w:hAnsi="Arial" w:cs="Arial"/>
          <w:b/>
          <w:bCs/>
          <w:color w:val="000000" w:themeColor="text1"/>
          <w:sz w:val="23"/>
          <w:szCs w:val="23"/>
        </w:rPr>
        <w:t>Regione Marche, del MAO Museo d’Arte Orientale di Torino,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 </w:t>
      </w:r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 xml:space="preserve">ADI MAM, </w:t>
      </w:r>
      <w:proofErr w:type="spellStart"/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>Inarch</w:t>
      </w:r>
      <w:proofErr w:type="spellEnd"/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dalle </w:t>
      </w:r>
      <w:r w:rsidRPr="007C59AA">
        <w:rPr>
          <w:rFonts w:ascii="Arial" w:hAnsi="Arial" w:cs="Arial"/>
          <w:b/>
          <w:bCs/>
          <w:color w:val="000000" w:themeColor="text1"/>
          <w:sz w:val="23"/>
          <w:szCs w:val="23"/>
        </w:rPr>
        <w:t>Università di Ancona e Camerino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 dagli </w:t>
      </w:r>
      <w:r w:rsidRPr="007C59AA">
        <w:rPr>
          <w:rFonts w:ascii="Arial" w:hAnsi="Arial" w:cs="Arial"/>
          <w:b/>
          <w:bCs/>
          <w:color w:val="000000" w:themeColor="text1"/>
          <w:sz w:val="23"/>
          <w:szCs w:val="23"/>
        </w:rPr>
        <w:t>Ordini professionali di Architetti e Ingegneri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 xml:space="preserve">, e con il supporto di un’ampia rete di imprese, istituzioni e associazioni tra cui quest’anno spicca </w:t>
      </w:r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 xml:space="preserve">ESA – </w:t>
      </w:r>
      <w:proofErr w:type="spellStart"/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>European</w:t>
      </w:r>
      <w:proofErr w:type="spellEnd"/>
      <w:r w:rsidRPr="005E11DB">
        <w:rPr>
          <w:rFonts w:ascii="Arial" w:hAnsi="Arial" w:cs="Arial"/>
          <w:b/>
          <w:color w:val="000000" w:themeColor="text1"/>
          <w:sz w:val="23"/>
          <w:szCs w:val="23"/>
        </w:rPr>
        <w:t xml:space="preserve"> Space Agency</w:t>
      </w:r>
      <w:r w:rsidRPr="005E11DB">
        <w:rPr>
          <w:rFonts w:ascii="Arial" w:hAnsi="Arial" w:cs="Arial"/>
          <w:bCs/>
          <w:color w:val="000000" w:themeColor="text1"/>
          <w:sz w:val="23"/>
          <w:szCs w:val="23"/>
        </w:rPr>
        <w:t>.</w:t>
      </w:r>
    </w:p>
    <w:p w14:paraId="227FDEC7" w14:textId="77777777" w:rsidR="005E11DB" w:rsidRPr="005F6B8D" w:rsidRDefault="005E11DB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</w:p>
    <w:p w14:paraId="6D700E50" w14:textId="4462FBDE" w:rsidR="00811F0D" w:rsidRPr="005F6B8D" w:rsidRDefault="00811F0D" w:rsidP="00A9684C">
      <w:pPr>
        <w:shd w:val="clear" w:color="auto" w:fill="FFFFFF"/>
        <w:jc w:val="both"/>
        <w:rPr>
          <w:rFonts w:ascii="Arial" w:hAnsi="Arial" w:cs="Arial"/>
          <w:color w:val="000000" w:themeColor="text1"/>
          <w:sz w:val="23"/>
          <w:szCs w:val="23"/>
          <w:lang w:val="en-US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Media partner della XV edizione di Demanio Marittimo. </w:t>
      </w:r>
      <w:r w:rsidRPr="005F6B8D">
        <w:rPr>
          <w:rFonts w:ascii="Arial" w:hAnsi="Arial" w:cs="Arial"/>
          <w:color w:val="000000" w:themeColor="text1"/>
          <w:sz w:val="23"/>
          <w:szCs w:val="23"/>
          <w:lang w:val="en-US"/>
        </w:rPr>
        <w:t xml:space="preserve">KM-278 </w:t>
      </w:r>
      <w:proofErr w:type="spellStart"/>
      <w:r w:rsidRPr="005F6B8D">
        <w:rPr>
          <w:rFonts w:ascii="Arial" w:hAnsi="Arial" w:cs="Arial"/>
          <w:color w:val="000000" w:themeColor="text1"/>
          <w:sz w:val="23"/>
          <w:szCs w:val="23"/>
          <w:lang w:val="en-US"/>
        </w:rPr>
        <w:t>sono</w:t>
      </w:r>
      <w:proofErr w:type="spellEnd"/>
      <w:r w:rsidRPr="005F6B8D">
        <w:rPr>
          <w:rFonts w:ascii="Arial" w:hAnsi="Arial" w:cs="Arial"/>
          <w:color w:val="000000" w:themeColor="text1"/>
          <w:sz w:val="23"/>
          <w:szCs w:val="23"/>
          <w:lang w:val="en-US"/>
        </w:rPr>
        <w:t>:</w:t>
      </w:r>
    </w:p>
    <w:p w14:paraId="7EE215BC" w14:textId="36E5168D" w:rsidR="00811F0D" w:rsidRPr="005F6B8D" w:rsidRDefault="00811F0D" w:rsidP="00A9684C">
      <w:pPr>
        <w:shd w:val="clear" w:color="auto" w:fill="FFFFFF"/>
        <w:jc w:val="both"/>
        <w:rPr>
          <w:rFonts w:ascii="Arial" w:hAnsi="Arial" w:cs="Arial"/>
          <w:b/>
          <w:color w:val="000000" w:themeColor="text1"/>
          <w:sz w:val="23"/>
          <w:szCs w:val="23"/>
          <w:lang w:val="en-US"/>
        </w:rPr>
      </w:pPr>
      <w:proofErr w:type="spellStart"/>
      <w:r w:rsidRPr="005F6B8D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>Artribune</w:t>
      </w:r>
      <w:proofErr w:type="spellEnd"/>
      <w:r w:rsidRPr="005F6B8D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 xml:space="preserve">, LaRivistaCulturale.com, </w:t>
      </w:r>
      <w:r w:rsidR="006600D4" w:rsidRPr="005F6B8D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 xml:space="preserve">Rai Play Sound, </w:t>
      </w:r>
      <w:r w:rsidRPr="005F6B8D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>Untitled Association</w:t>
      </w:r>
      <w:r w:rsidR="006600D4" w:rsidRPr="005F6B8D">
        <w:rPr>
          <w:rFonts w:ascii="Arial" w:hAnsi="Arial" w:cs="Arial"/>
          <w:b/>
          <w:color w:val="000000" w:themeColor="text1"/>
          <w:sz w:val="23"/>
          <w:szCs w:val="23"/>
          <w:lang w:val="en-US"/>
        </w:rPr>
        <w:t>.</w:t>
      </w:r>
    </w:p>
    <w:p w14:paraId="4268C51B" w14:textId="77777777" w:rsidR="00811F0D" w:rsidRPr="005F6B8D" w:rsidRDefault="00811F0D" w:rsidP="00A9684C">
      <w:pPr>
        <w:jc w:val="both"/>
        <w:rPr>
          <w:rFonts w:ascii="Arial" w:hAnsi="Arial" w:cs="Arial"/>
          <w:color w:val="000000" w:themeColor="text1"/>
          <w:sz w:val="23"/>
          <w:szCs w:val="23"/>
          <w:lang w:val="en-US"/>
        </w:rPr>
      </w:pPr>
    </w:p>
    <w:p w14:paraId="6D89F27D" w14:textId="77777777" w:rsidR="00811F0D" w:rsidRPr="005F6B8D" w:rsidRDefault="00811F0D" w:rsidP="00A9684C">
      <w:pPr>
        <w:jc w:val="both"/>
        <w:rPr>
          <w:rFonts w:ascii="Arial" w:hAnsi="Arial" w:cs="Arial"/>
          <w:color w:val="000000" w:themeColor="text1"/>
          <w:sz w:val="23"/>
          <w:szCs w:val="23"/>
          <w:lang w:val="en-US"/>
        </w:rPr>
      </w:pPr>
    </w:p>
    <w:p w14:paraId="60289248" w14:textId="77777777" w:rsidR="00811F0D" w:rsidRPr="005F6B8D" w:rsidRDefault="00811F0D" w:rsidP="00A9684C">
      <w:pPr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Programma sempre aggiornato su </w:t>
      </w:r>
      <w:hyperlink r:id="rId13" w:history="1">
        <w:r w:rsidRPr="005F6B8D">
          <w:rPr>
            <w:rStyle w:val="Collegamentoipertestuale"/>
            <w:rFonts w:ascii="Arial" w:hAnsi="Arial" w:cs="Arial"/>
            <w:color w:val="000000" w:themeColor="text1"/>
            <w:sz w:val="23"/>
            <w:szCs w:val="23"/>
          </w:rPr>
          <w:t>www.mappelab.it</w:t>
        </w:r>
      </w:hyperlink>
      <w:r w:rsidRPr="005F6B8D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14:paraId="0F80AB27" w14:textId="77777777" w:rsidR="00811F0D" w:rsidRPr="005F6B8D" w:rsidRDefault="00811F0D" w:rsidP="00A9684C">
      <w:pPr>
        <w:spacing w:line="280" w:lineRule="exact"/>
        <w:ind w:right="142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</w:p>
    <w:p w14:paraId="5632A639" w14:textId="77777777" w:rsidR="00811F0D" w:rsidRPr="005F6B8D" w:rsidRDefault="00811F0D" w:rsidP="00A9684C">
      <w:pPr>
        <w:spacing w:line="280" w:lineRule="exact"/>
        <w:ind w:right="142"/>
        <w:jc w:val="both"/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</w:pPr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   </w:t>
      </w:r>
      <w:r w:rsidRPr="005F6B8D"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  <w:t>info e contatti</w:t>
      </w:r>
    </w:p>
    <w:p w14:paraId="701FB53E" w14:textId="77777777" w:rsidR="00811F0D" w:rsidRPr="005F6B8D" w:rsidRDefault="00811F0D" w:rsidP="00A9684C">
      <w:pPr>
        <w:spacing w:line="280" w:lineRule="exact"/>
        <w:ind w:left="142"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  <w:r w:rsidRPr="005F6B8D">
        <w:rPr>
          <w:rFonts w:ascii="Arial" w:hAnsi="Arial" w:cs="Arial"/>
          <w:noProof/>
          <w:sz w:val="23"/>
          <w:szCs w:val="23"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B94E592" wp14:editId="0A37D45B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828800" cy="1003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828800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C19A9" w14:textId="77777777" w:rsidR="00811F0D" w:rsidRPr="00FC4D4E" w:rsidRDefault="00B43F0F" w:rsidP="00811F0D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hyperlink r:id="rId14" w:history="1">
                              <w:r w:rsidR="00811F0D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www.mappelab.it</w:t>
                              </w:r>
                            </w:hyperlink>
                          </w:p>
                          <w:p w14:paraId="3C312131" w14:textId="77777777" w:rsidR="00811F0D" w:rsidRPr="00FC4D4E" w:rsidRDefault="00B43F0F" w:rsidP="00811F0D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hyperlink r:id="rId15" w:history="1">
                              <w:r w:rsidR="00811F0D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facebook.com/</w:t>
                              </w:r>
                              <w:proofErr w:type="spellStart"/>
                              <w:r w:rsidR="00811F0D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mappelab</w:t>
                              </w:r>
                              <w:proofErr w:type="spellEnd"/>
                            </w:hyperlink>
                          </w:p>
                          <w:p w14:paraId="43D32280" w14:textId="77777777" w:rsidR="00811F0D" w:rsidRPr="00FC4D4E" w:rsidRDefault="00B43F0F" w:rsidP="00811F0D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hyperlink r:id="rId16" w:history="1">
                              <w:r w:rsidR="00811F0D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twitter.com/</w:t>
                              </w:r>
                              <w:proofErr w:type="spellStart"/>
                              <w:r w:rsidR="00811F0D" w:rsidRPr="00FC4D4E">
                                <w:rPr>
                                  <w:rStyle w:val="Collegamentoipertestuale"/>
                                  <w:rFonts w:ascii="Verdana" w:eastAsia="Arial Unicode MS" w:hAnsi="Verdana" w:cs="Arial Unicode MS"/>
                                  <w:color w:val="auto"/>
                                  <w:sz w:val="19"/>
                                  <w:szCs w:val="19"/>
                                  <w:u w:val="none"/>
                                  <w:lang w:eastAsia="ar-SA"/>
                                </w:rPr>
                                <w:t>mappelab</w:t>
                              </w:r>
                              <w:proofErr w:type="spellEnd"/>
                            </w:hyperlink>
                          </w:p>
                          <w:p w14:paraId="15DF7034" w14:textId="77777777" w:rsidR="00811F0D" w:rsidRPr="00FC4D4E" w:rsidRDefault="00811F0D" w:rsidP="00811F0D">
                            <w:pPr>
                              <w:spacing w:line="250" w:lineRule="exact"/>
                              <w:ind w:hanging="57"/>
                              <w:jc w:val="both"/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</w:pPr>
                            <w:r w:rsidRPr="00FC4D4E">
                              <w:rPr>
                                <w:rFonts w:ascii="Verdana" w:eastAsia="Arial Unicode MS" w:hAnsi="Verdana" w:cs="Arial Unicode MS"/>
                                <w:sz w:val="19"/>
                                <w:szCs w:val="19"/>
                                <w:lang w:eastAsia="ar-SA"/>
                              </w:rPr>
                              <w:t>#dmkm278#mappelab</w:t>
                            </w:r>
                          </w:p>
                          <w:p w14:paraId="37E03D5A" w14:textId="77777777" w:rsidR="00811F0D" w:rsidRDefault="00811F0D" w:rsidP="00811F0D">
                            <w:pPr>
                              <w:ind w:hanging="57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4E592" id="_x0000_s1027" type="#_x0000_t202" style="position:absolute;left:0;text-align:left;margin-left:-.05pt;margin-top:0;width:2in;height:7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" filled="f" stroked="f">
                <v:path arrowok="t"/>
                <v:textbox inset=",7.2pt,,7.2pt">
                  <w:txbxContent>
                    <w:p w14:paraId="25BC19A9" w14:textId="77777777" w:rsidR="00811F0D" w:rsidRPr="00FC4D4E" w:rsidRDefault="00B56080" w:rsidP="00811F0D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hyperlink r:id="rId17" w:history="1">
                        <w:r w:rsidR="00811F0D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www.mappelab.it</w:t>
                        </w:r>
                      </w:hyperlink>
                    </w:p>
                    <w:p w14:paraId="3C312131" w14:textId="77777777" w:rsidR="00811F0D" w:rsidRPr="00FC4D4E" w:rsidRDefault="00B56080" w:rsidP="00811F0D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hyperlink r:id="rId18" w:history="1">
                        <w:r w:rsidR="00811F0D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facebook.com/</w:t>
                        </w:r>
                        <w:proofErr w:type="spellStart"/>
                        <w:r w:rsidR="00811F0D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mappelab</w:t>
                        </w:r>
                        <w:proofErr w:type="spellEnd"/>
                      </w:hyperlink>
                    </w:p>
                    <w:p w14:paraId="43D32280" w14:textId="77777777" w:rsidR="00811F0D" w:rsidRPr="00FC4D4E" w:rsidRDefault="00B56080" w:rsidP="00811F0D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hyperlink r:id="rId19" w:history="1">
                        <w:r w:rsidR="00811F0D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twitter.com/</w:t>
                        </w:r>
                        <w:proofErr w:type="spellStart"/>
                        <w:r w:rsidR="00811F0D" w:rsidRPr="00FC4D4E">
                          <w:rPr>
                            <w:rStyle w:val="Collegamentoipertestuale"/>
                            <w:rFonts w:ascii="Verdana" w:eastAsia="Arial Unicode MS" w:hAnsi="Verdana" w:cs="Arial Unicode MS"/>
                            <w:color w:val="auto"/>
                            <w:sz w:val="19"/>
                            <w:szCs w:val="19"/>
                            <w:u w:val="none"/>
                            <w:lang w:eastAsia="ar-SA"/>
                          </w:rPr>
                          <w:t>mappelab</w:t>
                        </w:r>
                        <w:proofErr w:type="spellEnd"/>
                      </w:hyperlink>
                    </w:p>
                    <w:p w14:paraId="15DF7034" w14:textId="77777777" w:rsidR="00811F0D" w:rsidRPr="00FC4D4E" w:rsidRDefault="00811F0D" w:rsidP="00811F0D">
                      <w:pPr>
                        <w:spacing w:line="250" w:lineRule="exact"/>
                        <w:ind w:hanging="57"/>
                        <w:jc w:val="both"/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</w:pPr>
                      <w:r w:rsidRPr="00FC4D4E">
                        <w:rPr>
                          <w:rFonts w:ascii="Verdana" w:eastAsia="Arial Unicode MS" w:hAnsi="Verdana" w:cs="Arial Unicode MS"/>
                          <w:sz w:val="19"/>
                          <w:szCs w:val="19"/>
                          <w:lang w:eastAsia="ar-SA"/>
                        </w:rPr>
                        <w:t>#dmkm278#mappelab</w:t>
                      </w:r>
                    </w:p>
                    <w:p w14:paraId="37E03D5A" w14:textId="77777777" w:rsidR="00811F0D" w:rsidRDefault="00811F0D" w:rsidP="00811F0D">
                      <w:pPr>
                        <w:ind w:hanging="57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E8CC2A" w14:textId="6799C0B1" w:rsidR="00811F0D" w:rsidRPr="00E62B96" w:rsidRDefault="00811F0D" w:rsidP="00E62B96">
      <w:pPr>
        <w:spacing w:line="280" w:lineRule="exact"/>
        <w:ind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  <w:r w:rsidRPr="005F6B8D">
        <w:rPr>
          <w:rFonts w:ascii="Arial" w:eastAsia="MS Mincho" w:hAnsi="Arial" w:cs="Arial"/>
          <w:b/>
          <w:color w:val="000000"/>
          <w:sz w:val="23"/>
          <w:szCs w:val="23"/>
          <w:lang w:eastAsia="ar-SA"/>
        </w:rPr>
        <w:t>Ufficio stampa:</w:t>
      </w:r>
    </w:p>
    <w:p w14:paraId="0C18B999" w14:textId="77777777" w:rsidR="00811F0D" w:rsidRPr="005F6B8D" w:rsidRDefault="00811F0D" w:rsidP="00E62B96">
      <w:pPr>
        <w:spacing w:line="280" w:lineRule="exact"/>
        <w:ind w:right="140"/>
        <w:jc w:val="both"/>
        <w:rPr>
          <w:rFonts w:ascii="Arial" w:hAnsi="Arial" w:cs="Arial"/>
          <w:sz w:val="23"/>
          <w:szCs w:val="23"/>
        </w:rPr>
      </w:pPr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Alessandra </w:t>
      </w:r>
      <w:proofErr w:type="spellStart"/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>Santerini</w:t>
      </w:r>
      <w:proofErr w:type="spellEnd"/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, email: </w:t>
      </w:r>
      <w:hyperlink r:id="rId20" w:history="1">
        <w:r w:rsidRPr="005F6B8D">
          <w:rPr>
            <w:rStyle w:val="Collegamentoipertestuale"/>
            <w:rFonts w:ascii="Arial" w:eastAsia="MS Mincho" w:hAnsi="Arial" w:cs="Arial"/>
            <w:sz w:val="23"/>
            <w:szCs w:val="23"/>
            <w:lang w:eastAsia="ar-SA"/>
          </w:rPr>
          <w:t>alessandrasanterini@gmail.com</w:t>
        </w:r>
      </w:hyperlink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, </w:t>
      </w:r>
      <w:proofErr w:type="spellStart"/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>cell</w:t>
      </w:r>
      <w:proofErr w:type="spellEnd"/>
      <w:r w:rsidRPr="005F6B8D">
        <w:rPr>
          <w:rFonts w:ascii="Arial" w:eastAsia="MS Mincho" w:hAnsi="Arial" w:cs="Arial"/>
          <w:color w:val="000000"/>
          <w:sz w:val="23"/>
          <w:szCs w:val="23"/>
          <w:lang w:eastAsia="ar-SA"/>
        </w:rPr>
        <w:t xml:space="preserve"> +39 335 68 53 767</w:t>
      </w:r>
    </w:p>
    <w:p w14:paraId="3AD91F26" w14:textId="368CD29E" w:rsidR="0071320B" w:rsidRPr="005F6B8D" w:rsidRDefault="0071320B" w:rsidP="00A9684C">
      <w:pPr>
        <w:jc w:val="both"/>
        <w:rPr>
          <w:rFonts w:ascii="Arial" w:hAnsi="Arial" w:cs="Arial"/>
          <w:sz w:val="23"/>
          <w:szCs w:val="23"/>
        </w:rPr>
      </w:pPr>
    </w:p>
    <w:p w14:paraId="5378BAC2" w14:textId="59A189A1" w:rsidR="0071320B" w:rsidRPr="005F6B8D" w:rsidRDefault="0071320B" w:rsidP="00A9684C">
      <w:pPr>
        <w:jc w:val="both"/>
        <w:rPr>
          <w:rFonts w:ascii="Arial" w:hAnsi="Arial" w:cs="Arial"/>
          <w:sz w:val="23"/>
          <w:szCs w:val="23"/>
        </w:rPr>
      </w:pPr>
    </w:p>
    <w:p w14:paraId="6554CFD9" w14:textId="77777777" w:rsidR="00CF1CDD" w:rsidRPr="005F6B8D" w:rsidRDefault="00CF1CDD" w:rsidP="00A9684C">
      <w:pPr>
        <w:spacing w:line="280" w:lineRule="exact"/>
        <w:ind w:right="140"/>
        <w:jc w:val="both"/>
        <w:rPr>
          <w:rFonts w:ascii="Arial" w:eastAsia="MS Mincho" w:hAnsi="Arial" w:cs="Arial"/>
          <w:color w:val="000000"/>
          <w:sz w:val="23"/>
          <w:szCs w:val="23"/>
          <w:lang w:eastAsia="ar-SA"/>
        </w:rPr>
      </w:pPr>
    </w:p>
    <w:p w14:paraId="59858587" w14:textId="77777777" w:rsidR="00CF1CDD" w:rsidRPr="005F6B8D" w:rsidRDefault="00CF1CDD" w:rsidP="00040E36">
      <w:pPr>
        <w:spacing w:line="280" w:lineRule="exact"/>
        <w:ind w:right="140"/>
        <w:jc w:val="both"/>
        <w:rPr>
          <w:rFonts w:ascii="Arial" w:hAnsi="Arial" w:cs="Arial"/>
          <w:sz w:val="23"/>
          <w:szCs w:val="23"/>
        </w:rPr>
      </w:pPr>
    </w:p>
    <w:sectPr w:rsidR="00CF1CDD" w:rsidRPr="005F6B8D" w:rsidSect="00243682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-3016" w:right="567" w:bottom="816" w:left="567" w:header="567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E71D4" w14:textId="77777777" w:rsidR="00B43F0F" w:rsidRDefault="00B43F0F">
      <w:r>
        <w:separator/>
      </w:r>
    </w:p>
  </w:endnote>
  <w:endnote w:type="continuationSeparator" w:id="0">
    <w:p w14:paraId="061D76AB" w14:textId="77777777" w:rsidR="00B43F0F" w:rsidRDefault="00B4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E5EF3" w14:textId="77777777" w:rsidR="002E329B" w:rsidRDefault="002E329B" w:rsidP="00CE5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3ED54E9" w14:textId="77777777" w:rsidR="002E329B" w:rsidRDefault="002E329B" w:rsidP="00CE558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F571" w14:textId="77777777" w:rsidR="002E329B" w:rsidRDefault="002E329B" w:rsidP="00CE558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90D9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E17F4C0" w14:textId="77777777" w:rsidR="002E329B" w:rsidRDefault="002E329B" w:rsidP="00CE5583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28651B" w14:textId="77777777" w:rsidR="002E329B" w:rsidRDefault="002E329B">
    <w:pPr>
      <w:pStyle w:val="Pidipagina"/>
    </w:pPr>
  </w:p>
  <w:p w14:paraId="09BBA2F1" w14:textId="77777777" w:rsidR="002E329B" w:rsidRDefault="002E329B">
    <w:pPr>
      <w:pStyle w:val="Pidipagina"/>
    </w:pPr>
  </w:p>
  <w:p w14:paraId="7E669AC3" w14:textId="4D368B38" w:rsidR="002E329B" w:rsidRDefault="002E32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C726C" w14:textId="77777777" w:rsidR="00B43F0F" w:rsidRDefault="00B43F0F">
      <w:r>
        <w:separator/>
      </w:r>
    </w:p>
  </w:footnote>
  <w:footnote w:type="continuationSeparator" w:id="0">
    <w:p w14:paraId="67FC897B" w14:textId="77777777" w:rsidR="00B43F0F" w:rsidRDefault="00B43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513DD" w14:textId="6FA74228" w:rsidR="002E329B" w:rsidRDefault="00D917D6">
    <w:pPr>
      <w:pStyle w:val="Intestazione"/>
    </w:pPr>
    <w:r>
      <w:rPr>
        <w:noProof/>
      </w:rPr>
      <w:drawing>
        <wp:inline distT="0" distB="0" distL="0" distR="0" wp14:anchorId="7AA428F1" wp14:editId="47BB187D">
          <wp:extent cx="6840220" cy="1144270"/>
          <wp:effectExtent l="0" t="0" r="508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114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2DE38" w14:textId="3A735A48" w:rsidR="002E329B" w:rsidRDefault="00722875" w:rsidP="003E4740">
    <w:pPr>
      <w:pStyle w:val="Intestazione"/>
    </w:pPr>
    <w:r>
      <w:rPr>
        <w:noProof/>
      </w:rPr>
      <w:drawing>
        <wp:inline distT="0" distB="0" distL="0" distR="0" wp14:anchorId="765B5F22" wp14:editId="361FB8AA">
          <wp:extent cx="6840220" cy="2250440"/>
          <wp:effectExtent l="0" t="0" r="508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2250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29F7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19993993"/>
    <w:multiLevelType w:val="hybridMultilevel"/>
    <w:tmpl w:val="020602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23A10"/>
    <w:multiLevelType w:val="hybridMultilevel"/>
    <w:tmpl w:val="5AF4AF62"/>
    <w:lvl w:ilvl="0" w:tplc="A73AD2A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EF5899"/>
    <w:multiLevelType w:val="hybridMultilevel"/>
    <w:tmpl w:val="F9BC6A4A"/>
    <w:lvl w:ilvl="0" w:tplc="83D8735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2B"/>
    <w:rsid w:val="00040E36"/>
    <w:rsid w:val="00041017"/>
    <w:rsid w:val="00084B0F"/>
    <w:rsid w:val="00091C01"/>
    <w:rsid w:val="000A357D"/>
    <w:rsid w:val="000B7923"/>
    <w:rsid w:val="000E4402"/>
    <w:rsid w:val="000E5F4D"/>
    <w:rsid w:val="000F6F87"/>
    <w:rsid w:val="001001D1"/>
    <w:rsid w:val="0010253E"/>
    <w:rsid w:val="00106CA5"/>
    <w:rsid w:val="001121B2"/>
    <w:rsid w:val="00134113"/>
    <w:rsid w:val="001361BB"/>
    <w:rsid w:val="001459CF"/>
    <w:rsid w:val="00155E0C"/>
    <w:rsid w:val="00174B44"/>
    <w:rsid w:val="00196E6C"/>
    <w:rsid w:val="001C032E"/>
    <w:rsid w:val="001C28D5"/>
    <w:rsid w:val="00211E5B"/>
    <w:rsid w:val="00243682"/>
    <w:rsid w:val="00243F8F"/>
    <w:rsid w:val="00251257"/>
    <w:rsid w:val="00252A74"/>
    <w:rsid w:val="002A57A4"/>
    <w:rsid w:val="002A6C6B"/>
    <w:rsid w:val="002B384E"/>
    <w:rsid w:val="002C11DD"/>
    <w:rsid w:val="002C60CA"/>
    <w:rsid w:val="002D0293"/>
    <w:rsid w:val="002E1AA8"/>
    <w:rsid w:val="002E329B"/>
    <w:rsid w:val="002E7C30"/>
    <w:rsid w:val="003029F7"/>
    <w:rsid w:val="003135CF"/>
    <w:rsid w:val="00347208"/>
    <w:rsid w:val="00397E2D"/>
    <w:rsid w:val="003D44B1"/>
    <w:rsid w:val="003E4740"/>
    <w:rsid w:val="00416047"/>
    <w:rsid w:val="004424E3"/>
    <w:rsid w:val="00451B40"/>
    <w:rsid w:val="004650DC"/>
    <w:rsid w:val="00466320"/>
    <w:rsid w:val="00470313"/>
    <w:rsid w:val="004A0963"/>
    <w:rsid w:val="004A538F"/>
    <w:rsid w:val="004C19B3"/>
    <w:rsid w:val="00523402"/>
    <w:rsid w:val="00532FB8"/>
    <w:rsid w:val="0056305D"/>
    <w:rsid w:val="005917C2"/>
    <w:rsid w:val="005933AC"/>
    <w:rsid w:val="005A74EC"/>
    <w:rsid w:val="005B20E5"/>
    <w:rsid w:val="005B5926"/>
    <w:rsid w:val="005B676F"/>
    <w:rsid w:val="005C7E13"/>
    <w:rsid w:val="005E0243"/>
    <w:rsid w:val="005E11DB"/>
    <w:rsid w:val="005E2417"/>
    <w:rsid w:val="005F6B8D"/>
    <w:rsid w:val="006600D4"/>
    <w:rsid w:val="00665484"/>
    <w:rsid w:val="0067255E"/>
    <w:rsid w:val="00690D92"/>
    <w:rsid w:val="00691EA6"/>
    <w:rsid w:val="006C4E30"/>
    <w:rsid w:val="006D144A"/>
    <w:rsid w:val="006D31A1"/>
    <w:rsid w:val="007010FA"/>
    <w:rsid w:val="00702053"/>
    <w:rsid w:val="007031FD"/>
    <w:rsid w:val="0071320B"/>
    <w:rsid w:val="00722875"/>
    <w:rsid w:val="00737DFC"/>
    <w:rsid w:val="00745579"/>
    <w:rsid w:val="0074762A"/>
    <w:rsid w:val="00770A30"/>
    <w:rsid w:val="00770CB4"/>
    <w:rsid w:val="007C59AA"/>
    <w:rsid w:val="007E1CE4"/>
    <w:rsid w:val="007E2AD8"/>
    <w:rsid w:val="007E5137"/>
    <w:rsid w:val="007F7E2A"/>
    <w:rsid w:val="008057B2"/>
    <w:rsid w:val="008062B5"/>
    <w:rsid w:val="00806C93"/>
    <w:rsid w:val="00811F0D"/>
    <w:rsid w:val="0081246B"/>
    <w:rsid w:val="0082268C"/>
    <w:rsid w:val="008260E2"/>
    <w:rsid w:val="00853683"/>
    <w:rsid w:val="00866407"/>
    <w:rsid w:val="00873816"/>
    <w:rsid w:val="00885C32"/>
    <w:rsid w:val="00892459"/>
    <w:rsid w:val="00895BE6"/>
    <w:rsid w:val="008C7807"/>
    <w:rsid w:val="008D710B"/>
    <w:rsid w:val="008F6E0A"/>
    <w:rsid w:val="00925931"/>
    <w:rsid w:val="00927386"/>
    <w:rsid w:val="0093226D"/>
    <w:rsid w:val="00933A6C"/>
    <w:rsid w:val="00961243"/>
    <w:rsid w:val="00963397"/>
    <w:rsid w:val="00964877"/>
    <w:rsid w:val="00987D27"/>
    <w:rsid w:val="00995907"/>
    <w:rsid w:val="009B4932"/>
    <w:rsid w:val="009E365C"/>
    <w:rsid w:val="009E3D27"/>
    <w:rsid w:val="009E709F"/>
    <w:rsid w:val="009F1BAD"/>
    <w:rsid w:val="00A06BA3"/>
    <w:rsid w:val="00A34920"/>
    <w:rsid w:val="00A34CD1"/>
    <w:rsid w:val="00A405CF"/>
    <w:rsid w:val="00A651E6"/>
    <w:rsid w:val="00A76290"/>
    <w:rsid w:val="00A77A57"/>
    <w:rsid w:val="00A940CC"/>
    <w:rsid w:val="00A9684C"/>
    <w:rsid w:val="00AE690C"/>
    <w:rsid w:val="00AF706B"/>
    <w:rsid w:val="00B30C2C"/>
    <w:rsid w:val="00B31D0D"/>
    <w:rsid w:val="00B3595C"/>
    <w:rsid w:val="00B423F1"/>
    <w:rsid w:val="00B43F0F"/>
    <w:rsid w:val="00B56080"/>
    <w:rsid w:val="00B7592F"/>
    <w:rsid w:val="00B855AC"/>
    <w:rsid w:val="00B9781A"/>
    <w:rsid w:val="00BA2D98"/>
    <w:rsid w:val="00BB67BD"/>
    <w:rsid w:val="00BB7491"/>
    <w:rsid w:val="00BF1C46"/>
    <w:rsid w:val="00C34DD9"/>
    <w:rsid w:val="00C501D5"/>
    <w:rsid w:val="00C67018"/>
    <w:rsid w:val="00C81DE6"/>
    <w:rsid w:val="00C82E4B"/>
    <w:rsid w:val="00C873ED"/>
    <w:rsid w:val="00C90166"/>
    <w:rsid w:val="00CC5181"/>
    <w:rsid w:val="00CD5AF4"/>
    <w:rsid w:val="00CE134F"/>
    <w:rsid w:val="00CE5583"/>
    <w:rsid w:val="00CF0AAF"/>
    <w:rsid w:val="00CF1CDD"/>
    <w:rsid w:val="00D05FA0"/>
    <w:rsid w:val="00D12CAF"/>
    <w:rsid w:val="00D226C9"/>
    <w:rsid w:val="00D834D2"/>
    <w:rsid w:val="00D91677"/>
    <w:rsid w:val="00D917D6"/>
    <w:rsid w:val="00D937B4"/>
    <w:rsid w:val="00DA21EF"/>
    <w:rsid w:val="00DA28E7"/>
    <w:rsid w:val="00DB7E1E"/>
    <w:rsid w:val="00DE0144"/>
    <w:rsid w:val="00DF06DB"/>
    <w:rsid w:val="00DF49D5"/>
    <w:rsid w:val="00DF4F9B"/>
    <w:rsid w:val="00DF5309"/>
    <w:rsid w:val="00DF7D6F"/>
    <w:rsid w:val="00E01824"/>
    <w:rsid w:val="00E37A7C"/>
    <w:rsid w:val="00E37B4E"/>
    <w:rsid w:val="00E62B96"/>
    <w:rsid w:val="00E75F3E"/>
    <w:rsid w:val="00EB65B3"/>
    <w:rsid w:val="00ED7C14"/>
    <w:rsid w:val="00EE505B"/>
    <w:rsid w:val="00F05932"/>
    <w:rsid w:val="00F11E79"/>
    <w:rsid w:val="00F20577"/>
    <w:rsid w:val="00F37741"/>
    <w:rsid w:val="00F456C6"/>
    <w:rsid w:val="00F55551"/>
    <w:rsid w:val="00F57821"/>
    <w:rsid w:val="00F64D6F"/>
    <w:rsid w:val="00F65597"/>
    <w:rsid w:val="00F7388F"/>
    <w:rsid w:val="00FA3671"/>
    <w:rsid w:val="00FB0762"/>
    <w:rsid w:val="00FC212E"/>
    <w:rsid w:val="00FC4D4E"/>
    <w:rsid w:val="00FC752B"/>
    <w:rsid w:val="00FD5751"/>
    <w:rsid w:val="00FF005C"/>
    <w:rsid w:val="00FF3098"/>
    <w:rsid w:val="00FF39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DB247"/>
  <w14:defaultImageDpi w14:val="300"/>
  <w15:chartTrackingRefBased/>
  <w15:docId w15:val="{DF25120A-96E2-FF40-AB38-A1AF458F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C75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C752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074EB7"/>
    <w:rPr>
      <w:color w:val="0000FF"/>
      <w:w w:val="100"/>
      <w:u w:val="thick"/>
    </w:rPr>
  </w:style>
  <w:style w:type="paragraph" w:customStyle="1" w:styleId="Elencoacolori-Colore11">
    <w:name w:val="Elenco a colori - Colore 11"/>
    <w:basedOn w:val="Normale"/>
    <w:qFormat/>
    <w:rsid w:val="00074EB7"/>
    <w:pPr>
      <w:widowControl w:val="0"/>
      <w:suppressAutoHyphens/>
      <w:autoSpaceDE w:val="0"/>
      <w:spacing w:line="288" w:lineRule="auto"/>
      <w:ind w:left="720"/>
      <w:textAlignment w:val="center"/>
    </w:pPr>
    <w:rPr>
      <w:rFonts w:ascii="Cambria" w:eastAsia="MS Mincho" w:hAnsi="Cambria" w:cs="Cambria"/>
      <w:color w:val="000000"/>
      <w:lang w:eastAsia="ar-SA"/>
    </w:rPr>
  </w:style>
  <w:style w:type="character" w:styleId="Numeropagina">
    <w:name w:val="page number"/>
    <w:basedOn w:val="Carpredefinitoparagrafo"/>
    <w:rsid w:val="00CB664D"/>
  </w:style>
  <w:style w:type="character" w:styleId="Collegamentovisitato">
    <w:name w:val="FollowedHyperlink"/>
    <w:rsid w:val="00995907"/>
    <w:rPr>
      <w:color w:val="800080"/>
      <w:u w:val="single"/>
    </w:rPr>
  </w:style>
  <w:style w:type="paragraph" w:styleId="Citazioneintensa">
    <w:name w:val="Intense Quote"/>
    <w:basedOn w:val="Normale"/>
    <w:next w:val="Normale"/>
    <w:link w:val="CitazioneintensaCarattere"/>
    <w:qFormat/>
    <w:rsid w:val="0041604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rsid w:val="00416047"/>
    <w:rPr>
      <w:i/>
      <w:iCs/>
      <w:color w:val="4472C4" w:themeColor="accent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B30C2C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B30C2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Enfasigrassetto">
    <w:name w:val="Strong"/>
    <w:basedOn w:val="Carpredefinitoparagrafo"/>
    <w:uiPriority w:val="22"/>
    <w:qFormat/>
    <w:rsid w:val="00C81D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appelab" TargetMode="External"/><Relationship Id="rId13" Type="http://schemas.openxmlformats.org/officeDocument/2006/relationships/hyperlink" Target="http://www.mappelab.it" TargetMode="External"/><Relationship Id="rId18" Type="http://schemas.openxmlformats.org/officeDocument/2006/relationships/hyperlink" Target="https://www.facebook.com/mappela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witter.com/mappelab" TargetMode="External"/><Relationship Id="rId17" Type="http://schemas.openxmlformats.org/officeDocument/2006/relationships/hyperlink" Target="http://www.mappelab.it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twitter.com/mappelab" TargetMode="External"/><Relationship Id="rId20" Type="http://schemas.openxmlformats.org/officeDocument/2006/relationships/hyperlink" Target="mailto:alessandrasanterini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mappelab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mappelab" TargetMode="External"/><Relationship Id="rId23" Type="http://schemas.openxmlformats.org/officeDocument/2006/relationships/footer" Target="footer2.xml"/><Relationship Id="rId19" Type="http://schemas.openxmlformats.org/officeDocument/2006/relationships/hyperlink" Target="https://twitter.com/mappel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witter.com/mappelab" TargetMode="External"/><Relationship Id="rId14" Type="http://schemas.openxmlformats.org/officeDocument/2006/relationships/hyperlink" Target="http://www.mappelab.it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63BD8-5289-A14B-A669-F761BF05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9584</CharactersWithSpaces>
  <SharedDoc>false</SharedDoc>
  <HLinks>
    <vt:vector size="36" baseType="variant">
      <vt:variant>
        <vt:i4>393292</vt:i4>
      </vt:variant>
      <vt:variant>
        <vt:i4>6</vt:i4>
      </vt:variant>
      <vt:variant>
        <vt:i4>0</vt:i4>
      </vt:variant>
      <vt:variant>
        <vt:i4>5</vt:i4>
      </vt:variant>
      <vt:variant>
        <vt:lpwstr>https://twitter.com/mappelab</vt:lpwstr>
      </vt:variant>
      <vt:variant>
        <vt:lpwstr/>
      </vt:variant>
      <vt:variant>
        <vt:i4>6225977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https://www.facebook.com/mappelab</vt:lpwstr>
      </vt:variant>
      <vt:variant>
        <vt:lpwstr/>
      </vt:variant>
      <vt:variant>
        <vt:i4>6815753</vt:i4>
      </vt:variant>
      <vt:variant>
        <vt:i4>0</vt:i4>
      </vt:variant>
      <vt:variant>
        <vt:i4>0</vt:i4>
      </vt:variant>
      <vt:variant>
        <vt:i4>5</vt:i4>
      </vt:variant>
      <vt:variant>
        <vt:lpwstr>http://www.mappelab.it/</vt:lpwstr>
      </vt:variant>
      <vt:variant>
        <vt:lpwstr/>
      </vt:variant>
      <vt:variant>
        <vt:i4>327797</vt:i4>
      </vt:variant>
      <vt:variant>
        <vt:i4>7563</vt:i4>
      </vt:variant>
      <vt:variant>
        <vt:i4>1026</vt:i4>
      </vt:variant>
      <vt:variant>
        <vt:i4>1</vt:i4>
      </vt:variant>
      <vt:variant>
        <vt:lpwstr>Secondofoglio2018</vt:lpwstr>
      </vt:variant>
      <vt:variant>
        <vt:lpwstr/>
      </vt:variant>
      <vt:variant>
        <vt:i4>4849671</vt:i4>
      </vt:variant>
      <vt:variant>
        <vt:i4>7590</vt:i4>
      </vt:variant>
      <vt:variant>
        <vt:i4>1025</vt:i4>
      </vt:variant>
      <vt:variant>
        <vt:i4>1</vt:i4>
      </vt:variant>
      <vt:variant>
        <vt:lpwstr>Top-2018</vt:lpwstr>
      </vt:variant>
      <vt:variant>
        <vt:lpwstr/>
      </vt:variant>
      <vt:variant>
        <vt:i4>917624</vt:i4>
      </vt:variant>
      <vt:variant>
        <vt:i4>7596</vt:i4>
      </vt:variant>
      <vt:variant>
        <vt:i4>1027</vt:i4>
      </vt:variant>
      <vt:variant>
        <vt:i4>1</vt:i4>
      </vt:variant>
      <vt:variant>
        <vt:lpwstr>Piede2018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MA:D</dc:creator>
  <cp:keywords/>
  <dc:description/>
  <cp:lastModifiedBy>Microsoft Office User</cp:lastModifiedBy>
  <cp:revision>19</cp:revision>
  <cp:lastPrinted>2025-06-30T15:24:00Z</cp:lastPrinted>
  <dcterms:created xsi:type="dcterms:W3CDTF">2025-07-01T10:49:00Z</dcterms:created>
  <dcterms:modified xsi:type="dcterms:W3CDTF">2025-07-10T14:39:00Z</dcterms:modified>
</cp:coreProperties>
</file>