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6BA6" w14:textId="77777777" w:rsidR="00373A60" w:rsidRDefault="00B4789E" w:rsidP="00BA5507">
      <w:pPr>
        <w:jc w:val="right"/>
      </w:pPr>
      <w:r>
        <w:rPr>
          <w:rFonts w:ascii="Akzidenz-Grotesk Next Regular" w:hAnsi="Akzidenz-Grotesk Next Regular" w:cs="Akzidenz-Grotesk Next Regular"/>
          <w:noProof/>
          <w:sz w:val="16"/>
          <w:szCs w:val="16"/>
          <w:lang w:eastAsia="it-IT"/>
        </w:rPr>
        <w:drawing>
          <wp:anchor distT="0" distB="0" distL="114300" distR="114300" simplePos="0" relativeHeight="251663360" behindDoc="0" locked="0" layoutInCell="1" allowOverlap="1" wp14:anchorId="57AE8467" wp14:editId="5D1A4FD6">
            <wp:simplePos x="0" y="0"/>
            <wp:positionH relativeFrom="margin">
              <wp:posOffset>4425950</wp:posOffset>
            </wp:positionH>
            <wp:positionV relativeFrom="margin">
              <wp:align>top</wp:align>
            </wp:positionV>
            <wp:extent cx="1967865" cy="139065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05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575BE93" wp14:editId="211CF495">
                <wp:simplePos x="0" y="0"/>
                <wp:positionH relativeFrom="page">
                  <wp:posOffset>590550</wp:posOffset>
                </wp:positionH>
                <wp:positionV relativeFrom="margin">
                  <wp:posOffset>172720</wp:posOffset>
                </wp:positionV>
                <wp:extent cx="4535170" cy="1057275"/>
                <wp:effectExtent l="0" t="0" r="0" b="952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5E995" w14:textId="77777777" w:rsidR="00B4789E" w:rsidRDefault="005A02E3" w:rsidP="00B4789E">
                            <w:pPr>
                              <w:pStyle w:val="Paragrafobase"/>
                              <w:rPr>
                                <w:rFonts w:ascii="Akzidenz-Grotesk Next Regular" w:hAnsi="Akzidenz-Grotesk Next Regular" w:cs="Akzidenz-Grotesk Next Regular"/>
                                <w:sz w:val="16"/>
                                <w:szCs w:val="16"/>
                              </w:rPr>
                            </w:pPr>
                            <w:r w:rsidRPr="008F6853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t>Roma, Via G.A. Guattani 2</w:t>
                            </w:r>
                            <w:r w:rsidR="00365A4E" w:rsidRPr="008F6853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t>0</w:t>
                            </w:r>
                            <w:r w:rsidRPr="008F6853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t xml:space="preserve">, 00161  </w:t>
                            </w:r>
                            <w:r w:rsidR="00B4789E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br/>
                            </w:r>
                            <w:r w:rsidRPr="008F6853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t xml:space="preserve">tel.: + 39 06 84567254  </w:t>
                            </w:r>
                            <w:r w:rsidRPr="008F6853">
                              <w:rPr>
                                <w:rFonts w:ascii="Akzidenz-Grotesk Next Regular" w:hAnsi="Akzidenz-Grotesk Next Regular"/>
                                <w:snapToGrid w:val="0"/>
                                <w:sz w:val="18"/>
                                <w:szCs w:val="18"/>
                              </w:rPr>
                              <w:br/>
                            </w:r>
                            <w:r w:rsidR="00B4789E">
                              <w:rPr>
                                <w:rFonts w:ascii="Akzidenz-Grotesk Next Regular" w:hAnsi="Akzidenz-Grotesk Next Regular" w:cs="Akzidenz-Grotesk Next Regular"/>
                                <w:noProof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9" w:history="1">
                              <w:r w:rsidR="00B4789E" w:rsidRPr="00474A60">
                                <w:rPr>
                                  <w:rStyle w:val="Collegamentoipertestuale"/>
                                  <w:rFonts w:ascii="Akzidenz-Grotesk Next Regular" w:hAnsi="Akzidenz-Grotesk Next Regular" w:cs="Akzidenz-Grotesk Next Regular"/>
                                  <w:noProof/>
                                  <w:sz w:val="16"/>
                                  <w:szCs w:val="16"/>
                                </w:rPr>
                                <w:t>inarch@inarch.it</w:t>
                              </w:r>
                            </w:hyperlink>
                            <w:r w:rsidR="00B4789E">
                              <w:rPr>
                                <w:rFonts w:ascii="Akzidenz-Grotesk Next Regular" w:hAnsi="Akzidenz-Grotesk Next Regular" w:cs="Akzidenz-Grotesk Next Regular"/>
                                <w:noProof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="00B4789E">
                              <w:rPr>
                                <w:rFonts w:ascii="Akzidenz-Grotesk Next Regular" w:hAnsi="Akzidenz-Grotesk Next Regular" w:cs="Akzidenz-Grotesk Next Regular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0" w:history="1">
                              <w:r w:rsidR="00B4789E" w:rsidRPr="00474A60">
                                <w:rPr>
                                  <w:rStyle w:val="Collegamentoipertestuale"/>
                                  <w:rFonts w:ascii="Akzidenz-Grotesk Next Regular" w:hAnsi="Akzidenz-Grotesk Next Regular" w:cs="Akzidenz-Grotesk Next Regular"/>
                                  <w:sz w:val="16"/>
                                  <w:szCs w:val="16"/>
                                </w:rPr>
                                <w:t>www.</w:t>
                              </w:r>
                              <w:r w:rsidR="00B4789E" w:rsidRPr="00474A60">
                                <w:rPr>
                                  <w:rStyle w:val="Collegamentoipertestuale"/>
                                  <w:rFonts w:ascii="Akzidenz-Grotesk Next Regular" w:hAnsi="Akzidenz-Grotesk Next Regular" w:cs="Akzidenz-Grotesk Next Regular"/>
                                  <w:noProof/>
                                  <w:sz w:val="16"/>
                                  <w:szCs w:val="16"/>
                                </w:rPr>
                                <w:t>inarch.it</w:t>
                              </w:r>
                            </w:hyperlink>
                            <w:r w:rsidR="00B4789E">
                              <w:rPr>
                                <w:rFonts w:ascii="Akzidenz-Grotesk Next Regular" w:hAnsi="Akzidenz-Grotesk Next Regular" w:cs="Akzidenz-Grotesk Next Regular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3EDE94" w14:textId="77777777" w:rsidR="005A02E3" w:rsidRPr="008F6853" w:rsidRDefault="005A02E3" w:rsidP="005A02E3">
                            <w:pPr>
                              <w:rPr>
                                <w:rFonts w:ascii="Akzidenz-Grotesk Next Regular" w:hAnsi="Akzidenz-Grotesk Next Regular"/>
                                <w:sz w:val="18"/>
                                <w:szCs w:val="18"/>
                              </w:rPr>
                            </w:pPr>
                            <w:r w:rsidRPr="008F6853">
                              <w:rPr>
                                <w:rFonts w:ascii="Akzidenz-Grotesk Next Regular" w:hAnsi="Akzidenz-Grotesk Next Regular"/>
                                <w:sz w:val="18"/>
                                <w:szCs w:val="18"/>
                              </w:rPr>
                              <w:t>Istituto riconosciuto DPR 28 marzo 1972 n. 236</w:t>
                            </w:r>
                          </w:p>
                          <w:p w14:paraId="6FEDD1B8" w14:textId="77777777" w:rsidR="00765136" w:rsidRPr="00A735AA" w:rsidRDefault="00765136" w:rsidP="005A02E3">
                            <w:pP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A735AA">
                              <w:rPr>
                                <w:rFonts w:ascii="Akzidenz-Grotesk Next Regular" w:hAnsi="Akzidenz-Grotesk Next Regular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5BE9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6.5pt;margin-top:13.6pt;width:357.1pt;height:83.25pt;z-index:251661312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" o:allowincell="f" stroked="f">
                <v:textbox>
                  <w:txbxContent>
                    <w:p w14:paraId="46E5E995" w14:textId="77777777" w:rsidR="00B4789E" w:rsidRDefault="005A02E3" w:rsidP="00B4789E">
                      <w:pPr>
                        <w:pStyle w:val="Paragrafobase"/>
                        <w:rPr>
                          <w:rFonts w:ascii="Akzidenz-Grotesk Next Regular" w:hAnsi="Akzidenz-Grotesk Next Regular" w:cs="Akzidenz-Grotesk Next Regular"/>
                          <w:sz w:val="16"/>
                          <w:szCs w:val="16"/>
                        </w:rPr>
                      </w:pPr>
                      <w:r w:rsidRPr="008F6853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t>Roma, Via G.A. Guattani 2</w:t>
                      </w:r>
                      <w:r w:rsidR="00365A4E" w:rsidRPr="008F6853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t>0</w:t>
                      </w:r>
                      <w:r w:rsidRPr="008F6853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t xml:space="preserve">, 00161  </w:t>
                      </w:r>
                      <w:r w:rsidR="00B4789E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br/>
                      </w:r>
                      <w:r w:rsidRPr="008F6853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t xml:space="preserve">tel.: + 39 06 84567254  </w:t>
                      </w:r>
                      <w:r w:rsidRPr="008F6853">
                        <w:rPr>
                          <w:rFonts w:ascii="Akzidenz-Grotesk Next Regular" w:hAnsi="Akzidenz-Grotesk Next Regular"/>
                          <w:snapToGrid w:val="0"/>
                          <w:sz w:val="18"/>
                          <w:szCs w:val="18"/>
                        </w:rPr>
                        <w:br/>
                      </w:r>
                      <w:r w:rsidR="00B4789E">
                        <w:rPr>
                          <w:rFonts w:ascii="Akzidenz-Grotesk Next Regular" w:hAnsi="Akzidenz-Grotesk Next Regular" w:cs="Akzidenz-Grotesk Next Regular"/>
                          <w:noProof/>
                          <w:sz w:val="16"/>
                          <w:szCs w:val="16"/>
                        </w:rPr>
                        <w:t xml:space="preserve">e-mail: </w:t>
                      </w:r>
                      <w:hyperlink r:id="rId11" w:history="1">
                        <w:r w:rsidR="00B4789E" w:rsidRPr="00474A60">
                          <w:rPr>
                            <w:rStyle w:val="Collegamentoipertestuale"/>
                            <w:rFonts w:ascii="Akzidenz-Grotesk Next Regular" w:hAnsi="Akzidenz-Grotesk Next Regular" w:cs="Akzidenz-Grotesk Next Regular"/>
                            <w:noProof/>
                            <w:sz w:val="16"/>
                            <w:szCs w:val="16"/>
                          </w:rPr>
                          <w:t>inarch@inarch.it</w:t>
                        </w:r>
                      </w:hyperlink>
                      <w:r w:rsidR="00B4789E">
                        <w:rPr>
                          <w:rFonts w:ascii="Akzidenz-Grotesk Next Regular" w:hAnsi="Akzidenz-Grotesk Next Regular" w:cs="Akzidenz-Grotesk Next Regular"/>
                          <w:noProof/>
                          <w:sz w:val="16"/>
                          <w:szCs w:val="16"/>
                        </w:rPr>
                        <w:t xml:space="preserve"> -</w:t>
                      </w:r>
                      <w:r w:rsidR="00B4789E">
                        <w:rPr>
                          <w:rFonts w:ascii="Akzidenz-Grotesk Next Regular" w:hAnsi="Akzidenz-Grotesk Next Regular" w:cs="Akzidenz-Grotesk Next Regular"/>
                          <w:sz w:val="16"/>
                          <w:szCs w:val="16"/>
                        </w:rPr>
                        <w:t xml:space="preserve"> </w:t>
                      </w:r>
                      <w:hyperlink r:id="rId12" w:history="1">
                        <w:r w:rsidR="00B4789E" w:rsidRPr="00474A60">
                          <w:rPr>
                            <w:rStyle w:val="Collegamentoipertestuale"/>
                            <w:rFonts w:ascii="Akzidenz-Grotesk Next Regular" w:hAnsi="Akzidenz-Grotesk Next Regular" w:cs="Akzidenz-Grotesk Next Regular"/>
                            <w:sz w:val="16"/>
                            <w:szCs w:val="16"/>
                          </w:rPr>
                          <w:t>www.</w:t>
                        </w:r>
                        <w:r w:rsidR="00B4789E" w:rsidRPr="00474A60">
                          <w:rPr>
                            <w:rStyle w:val="Collegamentoipertestuale"/>
                            <w:rFonts w:ascii="Akzidenz-Grotesk Next Regular" w:hAnsi="Akzidenz-Grotesk Next Regular" w:cs="Akzidenz-Grotesk Next Regular"/>
                            <w:noProof/>
                            <w:sz w:val="16"/>
                            <w:szCs w:val="16"/>
                          </w:rPr>
                          <w:t>inarch.it</w:t>
                        </w:r>
                      </w:hyperlink>
                      <w:r w:rsidR="00B4789E">
                        <w:rPr>
                          <w:rFonts w:ascii="Akzidenz-Grotesk Next Regular" w:hAnsi="Akzidenz-Grotesk Next Regular" w:cs="Akzidenz-Grotesk Next Regular"/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3EDE94" w14:textId="77777777" w:rsidR="005A02E3" w:rsidRPr="008F6853" w:rsidRDefault="005A02E3" w:rsidP="005A02E3">
                      <w:pPr>
                        <w:rPr>
                          <w:rFonts w:ascii="Akzidenz-Grotesk Next Regular" w:hAnsi="Akzidenz-Grotesk Next Regular"/>
                          <w:sz w:val="18"/>
                          <w:szCs w:val="18"/>
                        </w:rPr>
                      </w:pPr>
                      <w:r w:rsidRPr="008F6853">
                        <w:rPr>
                          <w:rFonts w:ascii="Akzidenz-Grotesk Next Regular" w:hAnsi="Akzidenz-Grotesk Next Regular"/>
                          <w:sz w:val="18"/>
                          <w:szCs w:val="18"/>
                        </w:rPr>
                        <w:t>Istituto riconosciuto DPR 28 marzo 1972 n. 236</w:t>
                      </w:r>
                    </w:p>
                    <w:p w14:paraId="6FEDD1B8" w14:textId="77777777" w:rsidR="00765136" w:rsidRPr="00A735AA" w:rsidRDefault="00765136" w:rsidP="005A02E3">
                      <w:pP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 w:rsidRPr="00A735AA">
                        <w:rPr>
                          <w:rFonts w:ascii="Akzidenz-Grotesk Next Regular" w:hAnsi="Akzidenz-Grotesk Next Regular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77588F40" w14:textId="77777777" w:rsidR="00AE7432" w:rsidRPr="00C23B39" w:rsidRDefault="00AE7432" w:rsidP="00BA5507">
      <w:pPr>
        <w:jc w:val="right"/>
        <w:rPr>
          <w:rFonts w:ascii="Akzidenz-Grotesk Next Regular" w:hAnsi="Akzidenz-Grotesk Next Regular"/>
        </w:rPr>
        <w:sectPr w:rsidR="00AE7432" w:rsidRPr="00C23B39" w:rsidSect="00373A60">
          <w:pgSz w:w="11906" w:h="16838"/>
          <w:pgMar w:top="568" w:right="1134" w:bottom="1134" w:left="1134" w:header="708" w:footer="708" w:gutter="0"/>
          <w:cols w:space="708"/>
          <w:docGrid w:linePitch="360"/>
        </w:sectPr>
      </w:pPr>
    </w:p>
    <w:p w14:paraId="1B7C8330" w14:textId="77777777" w:rsidR="00FD7522" w:rsidRDefault="00FD7522" w:rsidP="00FD7522">
      <w:pPr>
        <w:jc w:val="right"/>
        <w:rPr>
          <w:rFonts w:ascii="Akzidenz-Grotesk Pro Regular" w:hAnsi="Akzidenz-Grotesk Pro Regular" w:cs="Arial"/>
          <w:sz w:val="24"/>
          <w:szCs w:val="24"/>
        </w:rPr>
      </w:pPr>
    </w:p>
    <w:p w14:paraId="5604FFFA" w14:textId="335117ED" w:rsidR="00E63D3A" w:rsidRPr="005C1053" w:rsidRDefault="00E63D3A" w:rsidP="00244305">
      <w:pPr>
        <w:jc w:val="both"/>
        <w:rPr>
          <w:rFonts w:ascii="Akzidenz-Grotesk Next Regular" w:hAnsi="Akzidenz-Grotesk Next Regular" w:cs="Arial"/>
          <w:sz w:val="20"/>
          <w:szCs w:val="20"/>
        </w:rPr>
      </w:pPr>
    </w:p>
    <w:p w14:paraId="07CE2836" w14:textId="7A07E6D7" w:rsidR="00C55CCF" w:rsidRPr="00C55CCF" w:rsidRDefault="00C55CCF" w:rsidP="00C55CCF">
      <w:pPr>
        <w:autoSpaceDE w:val="0"/>
        <w:autoSpaceDN w:val="0"/>
        <w:adjustRightInd w:val="0"/>
        <w:jc w:val="center"/>
        <w:rPr>
          <w:rFonts w:ascii="Akzidenz-Grotesk Next Light" w:hAnsi="Akzidenz-Grotesk Next Light"/>
          <w:sz w:val="24"/>
          <w:szCs w:val="24"/>
        </w:rPr>
      </w:pPr>
      <w:r w:rsidRPr="00C55CCF">
        <w:rPr>
          <w:rFonts w:ascii="Arial" w:hAnsi="Arial" w:cs="Arial"/>
          <w:b/>
          <w:bCs/>
          <w:sz w:val="28"/>
          <w:szCs w:val="28"/>
        </w:rPr>
        <w:t>PAESAGGI APERTI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C55CCF">
        <w:rPr>
          <w:rFonts w:ascii="Akzidenz-Grotesk Next Light" w:hAnsi="Akzidenz-Grotesk Next Light"/>
          <w:sz w:val="24"/>
          <w:szCs w:val="24"/>
        </w:rPr>
        <w:t>Comunicazione, partecipazione, empowerment delle comunità</w:t>
      </w:r>
    </w:p>
    <w:p w14:paraId="35265825" w14:textId="77777777" w:rsidR="00C55CCF" w:rsidRPr="0039474F" w:rsidRDefault="00C55CCF" w:rsidP="00C55CCF">
      <w:pPr>
        <w:pStyle w:val="NormaleWeb"/>
        <w:spacing w:beforeLines="20" w:before="48" w:beforeAutospacing="0" w:afterLines="20" w:after="48" w:afterAutospacing="0"/>
        <w:jc w:val="both"/>
        <w:rPr>
          <w:rFonts w:ascii="Arial" w:hAnsi="Arial" w:cs="Arial"/>
          <w:sz w:val="28"/>
          <w:szCs w:val="28"/>
        </w:rPr>
      </w:pPr>
    </w:p>
    <w:p w14:paraId="1B105E55" w14:textId="31F4D099" w:rsidR="00C55CCF" w:rsidRPr="00C55CCF" w:rsidRDefault="00C55CCF" w:rsidP="00447306">
      <w:pPr>
        <w:autoSpaceDE w:val="0"/>
        <w:autoSpaceDN w:val="0"/>
        <w:adjustRightInd w:val="0"/>
        <w:jc w:val="both"/>
        <w:rPr>
          <w:rFonts w:ascii="Akzidenz-Grotesk Next Light" w:hAnsi="Akzidenz-Grotesk Next Light"/>
          <w:sz w:val="24"/>
          <w:szCs w:val="24"/>
        </w:rPr>
      </w:pPr>
      <w:r w:rsidRPr="00C55CCF">
        <w:rPr>
          <w:rFonts w:ascii="Akzidenz-Grotesk Next Light" w:hAnsi="Akzidenz-Grotesk Next Light"/>
          <w:sz w:val="24"/>
          <w:szCs w:val="24"/>
        </w:rPr>
        <w:t xml:space="preserve">L’Istituto Nazionale di Architettura IN/Arch, </w:t>
      </w:r>
      <w:r w:rsidR="007A233C">
        <w:rPr>
          <w:rFonts w:ascii="Akzidenz-Grotesk Next Light" w:hAnsi="Akzidenz-Grotesk Next Light"/>
          <w:sz w:val="24"/>
          <w:szCs w:val="24"/>
        </w:rPr>
        <w:t>con i</w:t>
      </w:r>
      <w:r w:rsidRPr="00C55CCF">
        <w:rPr>
          <w:rFonts w:ascii="Akzidenz-Grotesk Next Light" w:hAnsi="Akzidenz-Grotesk Next Light"/>
          <w:sz w:val="24"/>
          <w:szCs w:val="24"/>
        </w:rPr>
        <w:t xml:space="preserve">l progetto PAESAGGI APERTI, è vincitore del </w:t>
      </w:r>
      <w:r w:rsidRPr="00447306">
        <w:rPr>
          <w:rFonts w:ascii="Akzidenz-Grotesk Next Light" w:hAnsi="Akzidenz-Grotesk Next Light"/>
          <w:i/>
          <w:iCs/>
          <w:sz w:val="24"/>
          <w:szCs w:val="24"/>
        </w:rPr>
        <w:t xml:space="preserve">bando </w:t>
      </w:r>
      <w:r w:rsidR="00447306" w:rsidRPr="00447306">
        <w:rPr>
          <w:rFonts w:ascii="Akzidenz-Grotesk Next Light" w:hAnsi="Akzidenz-Grotesk Next Light"/>
          <w:i/>
          <w:iCs/>
          <w:sz w:val="24"/>
          <w:szCs w:val="24"/>
        </w:rPr>
        <w:t>per la presentazione delle domande finalizzate all’attribuzione delle risorse del “Fondo per la ricerca in campo economico e sociale” - annualità 2021 e 2022</w:t>
      </w:r>
      <w:r w:rsidR="00447306" w:rsidRPr="00447306">
        <w:rPr>
          <w:rFonts w:ascii="Akzidenz-Grotesk Next Light" w:hAnsi="Akzidenz-Grotesk Next Light"/>
          <w:sz w:val="24"/>
          <w:szCs w:val="24"/>
        </w:rPr>
        <w:t xml:space="preserve"> </w:t>
      </w:r>
      <w:r w:rsidR="00447306">
        <w:rPr>
          <w:rFonts w:ascii="Akzidenz-Grotesk Next Light" w:hAnsi="Akzidenz-Grotesk Next Light"/>
          <w:sz w:val="24"/>
          <w:szCs w:val="24"/>
        </w:rPr>
        <w:t xml:space="preserve">del </w:t>
      </w:r>
      <w:r w:rsidR="00447306" w:rsidRPr="00447306">
        <w:rPr>
          <w:rFonts w:ascii="Akzidenz-Grotesk Next Light" w:hAnsi="Akzidenz-Grotesk Next Light"/>
          <w:sz w:val="24"/>
          <w:szCs w:val="24"/>
        </w:rPr>
        <w:t>Ministero dell’Università e della Ricerca</w:t>
      </w:r>
      <w:r w:rsidR="00A36D31">
        <w:rPr>
          <w:rFonts w:ascii="Akzidenz-Grotesk Next Light" w:hAnsi="Akzidenz-Grotesk Next Light"/>
          <w:sz w:val="24"/>
          <w:szCs w:val="24"/>
        </w:rPr>
        <w:t>,</w:t>
      </w:r>
      <w:r w:rsidR="00447306">
        <w:rPr>
          <w:rFonts w:ascii="Akzidenz-Grotesk Next Light" w:hAnsi="Akzidenz-Grotesk Next Light"/>
          <w:sz w:val="24"/>
          <w:szCs w:val="24"/>
        </w:rPr>
        <w:t xml:space="preserve"> </w:t>
      </w:r>
      <w:r w:rsidR="00447306" w:rsidRPr="00447306">
        <w:rPr>
          <w:rFonts w:ascii="Akzidenz-Grotesk Next Light" w:hAnsi="Akzidenz-Grotesk Next Light"/>
          <w:sz w:val="24"/>
          <w:szCs w:val="24"/>
        </w:rPr>
        <w:t>Direzione Generale della Ricerca</w:t>
      </w:r>
      <w:r w:rsidR="00447306">
        <w:rPr>
          <w:rFonts w:ascii="Akzidenz-Grotesk Next Light" w:hAnsi="Akzidenz-Grotesk Next Light"/>
          <w:sz w:val="24"/>
          <w:szCs w:val="24"/>
        </w:rPr>
        <w:t>.</w:t>
      </w:r>
    </w:p>
    <w:p w14:paraId="5DFFA304" w14:textId="08C7E1A9" w:rsidR="00C55CCF" w:rsidRPr="00C55CCF" w:rsidRDefault="00C55CCF" w:rsidP="00C55CCF">
      <w:pPr>
        <w:autoSpaceDE w:val="0"/>
        <w:autoSpaceDN w:val="0"/>
        <w:adjustRightInd w:val="0"/>
        <w:jc w:val="both"/>
        <w:rPr>
          <w:rFonts w:ascii="Akzidenz-Grotesk Next Light" w:hAnsi="Akzidenz-Grotesk Next Light"/>
          <w:sz w:val="24"/>
          <w:szCs w:val="24"/>
        </w:rPr>
      </w:pPr>
      <w:r w:rsidRPr="00C55CCF">
        <w:rPr>
          <w:rFonts w:ascii="Akzidenz-Grotesk Next Light" w:hAnsi="Akzidenz-Grotesk Next Light"/>
          <w:sz w:val="24"/>
          <w:szCs w:val="24"/>
        </w:rPr>
        <w:t>PAESAGGI APERTI, della durata di un anno</w:t>
      </w:r>
      <w:r w:rsidR="004E2DEE">
        <w:rPr>
          <w:rFonts w:ascii="Akzidenz-Grotesk Next Light" w:hAnsi="Akzidenz-Grotesk Next Light"/>
          <w:sz w:val="24"/>
          <w:szCs w:val="24"/>
        </w:rPr>
        <w:t>, è</w:t>
      </w:r>
      <w:r w:rsidRPr="00C55CCF">
        <w:rPr>
          <w:rFonts w:ascii="Akzidenz-Grotesk Next Light" w:hAnsi="Akzidenz-Grotesk Next Light"/>
          <w:sz w:val="24"/>
          <w:szCs w:val="24"/>
        </w:rPr>
        <w:t xml:space="preserve"> realizzato in Sicilia </w:t>
      </w:r>
      <w:r w:rsidR="007A233C">
        <w:rPr>
          <w:rFonts w:ascii="Akzidenz-Grotesk Next Light" w:hAnsi="Akzidenz-Grotesk Next Light"/>
          <w:sz w:val="24"/>
          <w:szCs w:val="24"/>
        </w:rPr>
        <w:t xml:space="preserve">con la sezione territoriale </w:t>
      </w:r>
      <w:r w:rsidR="007A233C" w:rsidRPr="00C55CCF">
        <w:rPr>
          <w:rFonts w:ascii="Akzidenz-Grotesk Next Light" w:hAnsi="Akzidenz-Grotesk Next Light"/>
          <w:sz w:val="24"/>
          <w:szCs w:val="24"/>
        </w:rPr>
        <w:t xml:space="preserve">IN/Arch Sicilia </w:t>
      </w:r>
      <w:r w:rsidRPr="00C55CCF">
        <w:rPr>
          <w:rFonts w:ascii="Akzidenz-Grotesk Next Light" w:hAnsi="Akzidenz-Grotesk Next Light"/>
          <w:sz w:val="24"/>
          <w:szCs w:val="24"/>
        </w:rPr>
        <w:t>con l’obiettivo di sviluppare un modello multidisciplinare di formazione e comunicazione delle conoscenze volto a implementare le “</w:t>
      </w:r>
      <w:proofErr w:type="spellStart"/>
      <w:r w:rsidRPr="00C55CCF">
        <w:rPr>
          <w:rFonts w:ascii="Akzidenz-Grotesk Next Light" w:hAnsi="Akzidenz-Grotesk Next Light"/>
          <w:sz w:val="24"/>
          <w:szCs w:val="24"/>
        </w:rPr>
        <w:t>Comunita</w:t>
      </w:r>
      <w:proofErr w:type="spellEnd"/>
      <w:r w:rsidRPr="00C55CCF">
        <w:rPr>
          <w:rFonts w:ascii="Akzidenz-Grotesk Next Light" w:hAnsi="Akzidenz-Grotesk Next Light"/>
          <w:sz w:val="24"/>
          <w:szCs w:val="24"/>
        </w:rPr>
        <w:t xml:space="preserve">̀ di patrimonio” e, mediante pratiche collaborative nel paesaggio, punterà a valorizzare culture e competenze locali rafforzando la complessa rete di relazioni fisiche, economiche e sociali che attraversano questi territori. </w:t>
      </w:r>
    </w:p>
    <w:p w14:paraId="331DBCE0" w14:textId="13DAD31A" w:rsidR="00C55CCF" w:rsidRPr="00C55CCF" w:rsidRDefault="00C55CCF" w:rsidP="00C55CCF">
      <w:pPr>
        <w:autoSpaceDE w:val="0"/>
        <w:autoSpaceDN w:val="0"/>
        <w:adjustRightInd w:val="0"/>
        <w:jc w:val="both"/>
        <w:rPr>
          <w:rFonts w:ascii="Akzidenz-Grotesk Next Light" w:hAnsi="Akzidenz-Grotesk Next Light"/>
          <w:sz w:val="24"/>
          <w:szCs w:val="24"/>
        </w:rPr>
      </w:pPr>
      <w:r w:rsidRPr="00C55CCF">
        <w:rPr>
          <w:rFonts w:ascii="Akzidenz-Grotesk Next Light" w:hAnsi="Akzidenz-Grotesk Next Light"/>
          <w:sz w:val="24"/>
          <w:szCs w:val="24"/>
        </w:rPr>
        <w:t xml:space="preserve">Nel rileggere l’approccio partecipativo promosso in Sicilia da Danilo Dolci, PAESAGGI APERTI si basa su processi di comunicazione, partecipazione ed empowerment delle </w:t>
      </w:r>
      <w:proofErr w:type="spellStart"/>
      <w:r w:rsidRPr="00C55CCF">
        <w:rPr>
          <w:rFonts w:ascii="Akzidenz-Grotesk Next Light" w:hAnsi="Akzidenz-Grotesk Next Light"/>
          <w:sz w:val="24"/>
          <w:szCs w:val="24"/>
        </w:rPr>
        <w:t>comunita</w:t>
      </w:r>
      <w:proofErr w:type="spellEnd"/>
      <w:r w:rsidRPr="00C55CCF">
        <w:rPr>
          <w:rFonts w:ascii="Akzidenz-Grotesk Next Light" w:hAnsi="Akzidenz-Grotesk Next Light"/>
          <w:sz w:val="24"/>
          <w:szCs w:val="24"/>
        </w:rPr>
        <w:t xml:space="preserve">̀ e propone </w:t>
      </w:r>
      <w:proofErr w:type="spellStart"/>
      <w:r w:rsidRPr="00C55CCF">
        <w:rPr>
          <w:rFonts w:ascii="Akzidenz-Grotesk Next Light" w:hAnsi="Akzidenz-Grotesk Next Light"/>
          <w:sz w:val="24"/>
          <w:szCs w:val="24"/>
        </w:rPr>
        <w:t>attivita</w:t>
      </w:r>
      <w:proofErr w:type="spellEnd"/>
      <w:r w:rsidRPr="00C55CCF">
        <w:rPr>
          <w:rFonts w:ascii="Akzidenz-Grotesk Next Light" w:hAnsi="Akzidenz-Grotesk Next Light"/>
          <w:sz w:val="24"/>
          <w:szCs w:val="24"/>
        </w:rPr>
        <w:t xml:space="preserve">̀ che, a partire dall’esplorazione dell’attuale condizione dell’isola, mirano a restituire </w:t>
      </w:r>
      <w:proofErr w:type="spellStart"/>
      <w:r w:rsidRPr="00C55CCF">
        <w:rPr>
          <w:rFonts w:ascii="Akzidenz-Grotesk Next Light" w:hAnsi="Akzidenz-Grotesk Next Light"/>
          <w:sz w:val="24"/>
          <w:szCs w:val="24"/>
        </w:rPr>
        <w:t>identita</w:t>
      </w:r>
      <w:proofErr w:type="spellEnd"/>
      <w:r w:rsidRPr="00C55CCF">
        <w:rPr>
          <w:rFonts w:ascii="Akzidenz-Grotesk Next Light" w:hAnsi="Akzidenz-Grotesk Next Light"/>
          <w:sz w:val="24"/>
          <w:szCs w:val="24"/>
        </w:rPr>
        <w:t xml:space="preserve">̀ e appartenenza utilizzando un’organica strategia d’innovazione sociale declinabile in una serie di progetti di rigenerazione e costituzione di “paesaggi aperti” alla </w:t>
      </w:r>
      <w:proofErr w:type="spellStart"/>
      <w:r w:rsidRPr="00C55CCF">
        <w:rPr>
          <w:rFonts w:ascii="Akzidenz-Grotesk Next Light" w:hAnsi="Akzidenz-Grotesk Next Light"/>
          <w:sz w:val="24"/>
          <w:szCs w:val="24"/>
        </w:rPr>
        <w:t>comunita</w:t>
      </w:r>
      <w:proofErr w:type="spellEnd"/>
      <w:r w:rsidRPr="00C55CCF">
        <w:rPr>
          <w:rFonts w:ascii="Akzidenz-Grotesk Next Light" w:hAnsi="Akzidenz-Grotesk Next Light"/>
          <w:sz w:val="24"/>
          <w:szCs w:val="24"/>
        </w:rPr>
        <w:t xml:space="preserve">̀ mediante un percorso di knowledge sharing che coinvolgerà cittadini, associazioni ed enti pubblici. </w:t>
      </w:r>
    </w:p>
    <w:p w14:paraId="16E3B0D9" w14:textId="3F3DDCB0" w:rsidR="00C55CCF" w:rsidRDefault="00C55CCF" w:rsidP="00C55CCF">
      <w:pPr>
        <w:autoSpaceDE w:val="0"/>
        <w:autoSpaceDN w:val="0"/>
        <w:adjustRightInd w:val="0"/>
        <w:jc w:val="both"/>
        <w:rPr>
          <w:rFonts w:ascii="Akzidenz-Grotesk Next Light" w:hAnsi="Akzidenz-Grotesk Next Light"/>
          <w:sz w:val="24"/>
          <w:szCs w:val="24"/>
        </w:rPr>
      </w:pPr>
      <w:r w:rsidRPr="00C55CCF">
        <w:rPr>
          <w:rFonts w:ascii="Akzidenz-Grotesk Next Light" w:hAnsi="Akzidenz-Grotesk Next Light"/>
          <w:sz w:val="24"/>
          <w:szCs w:val="24"/>
        </w:rPr>
        <w:t xml:space="preserve"> </w:t>
      </w:r>
      <w:r w:rsidR="00D96250" w:rsidRPr="00D96250">
        <w:rPr>
          <w:rFonts w:ascii="Akzidenz-Grotesk Next Light" w:hAnsi="Akzidenz-Grotesk Next Light"/>
          <w:sz w:val="24"/>
          <w:szCs w:val="24"/>
        </w:rPr>
        <w:t>La collaborazione tra i diversi attori territoriali coinvolti porterà alla costituzione di un osservatorio partecipato che potrà costituire un utile strumento di ausilio, confronto e monitoraggio nell’ambito del rinnovo degli strumenti pianificatori ai sensi della riforma urbanistica regionale del 2020.</w:t>
      </w:r>
    </w:p>
    <w:sectPr w:rsidR="00C55CCF" w:rsidSect="008F6853">
      <w:type w:val="continuous"/>
      <w:pgSz w:w="11906" w:h="16838"/>
      <w:pgMar w:top="1134" w:right="1701" w:bottom="28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E900" w14:textId="77777777" w:rsidR="00C55CCF" w:rsidRDefault="00C55CCF" w:rsidP="00AE7432">
      <w:pPr>
        <w:spacing w:after="0" w:line="240" w:lineRule="auto"/>
      </w:pPr>
      <w:r>
        <w:separator/>
      </w:r>
    </w:p>
  </w:endnote>
  <w:endnote w:type="continuationSeparator" w:id="0">
    <w:p w14:paraId="43E08D56" w14:textId="77777777" w:rsidR="00C55CCF" w:rsidRDefault="00C55CCF" w:rsidP="00AE7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zidenz-Grotesk Next Regular">
    <w:panose1 w:val="02000503000000020003"/>
    <w:charset w:val="00"/>
    <w:family w:val="modern"/>
    <w:notTrueType/>
    <w:pitch w:val="variable"/>
    <w:sig w:usb0="A00000AF" w:usb1="5000205B" w:usb2="00000000" w:usb3="00000000" w:csb0="0000009B" w:csb1="00000000"/>
  </w:font>
  <w:font w:name="Akzidenz-Grotesk Pro Regular">
    <w:panose1 w:val="02000503030000020003"/>
    <w:charset w:val="00"/>
    <w:family w:val="modern"/>
    <w:notTrueType/>
    <w:pitch w:val="variable"/>
    <w:sig w:usb0="A00002AF" w:usb1="5000205B" w:usb2="00000000" w:usb3="00000000" w:csb0="0000009F" w:csb1="00000000"/>
  </w:font>
  <w:font w:name="Akzidenz-Grotesk Next Light">
    <w:panose1 w:val="02000503000000020003"/>
    <w:charset w:val="00"/>
    <w:family w:val="modern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8318" w14:textId="77777777" w:rsidR="00C55CCF" w:rsidRDefault="00C55CCF" w:rsidP="00AE7432">
      <w:pPr>
        <w:spacing w:after="0" w:line="240" w:lineRule="auto"/>
      </w:pPr>
      <w:r>
        <w:separator/>
      </w:r>
    </w:p>
  </w:footnote>
  <w:footnote w:type="continuationSeparator" w:id="0">
    <w:p w14:paraId="3C8FA9DE" w14:textId="77777777" w:rsidR="00C55CCF" w:rsidRDefault="00C55CCF" w:rsidP="00AE7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26DD"/>
    <w:multiLevelType w:val="multilevel"/>
    <w:tmpl w:val="52D8AC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30877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CF"/>
    <w:rsid w:val="00005245"/>
    <w:rsid w:val="00091C27"/>
    <w:rsid w:val="00125DA3"/>
    <w:rsid w:val="00150CEC"/>
    <w:rsid w:val="00152AAA"/>
    <w:rsid w:val="001556D8"/>
    <w:rsid w:val="001F5B38"/>
    <w:rsid w:val="00217641"/>
    <w:rsid w:val="002309BF"/>
    <w:rsid w:val="00244305"/>
    <w:rsid w:val="002B0C21"/>
    <w:rsid w:val="00340B7B"/>
    <w:rsid w:val="003548B2"/>
    <w:rsid w:val="00365A4E"/>
    <w:rsid w:val="00373A60"/>
    <w:rsid w:val="003A2BA5"/>
    <w:rsid w:val="00416AED"/>
    <w:rsid w:val="0042229F"/>
    <w:rsid w:val="00425FF3"/>
    <w:rsid w:val="00447306"/>
    <w:rsid w:val="004C7896"/>
    <w:rsid w:val="004E2DEE"/>
    <w:rsid w:val="00544D3C"/>
    <w:rsid w:val="00546453"/>
    <w:rsid w:val="00557738"/>
    <w:rsid w:val="00577816"/>
    <w:rsid w:val="00586328"/>
    <w:rsid w:val="005A02E3"/>
    <w:rsid w:val="005B1553"/>
    <w:rsid w:val="005B5660"/>
    <w:rsid w:val="005C1053"/>
    <w:rsid w:val="005C5567"/>
    <w:rsid w:val="005E2F77"/>
    <w:rsid w:val="005F1BE0"/>
    <w:rsid w:val="006100DA"/>
    <w:rsid w:val="00662996"/>
    <w:rsid w:val="006C227C"/>
    <w:rsid w:val="006D42A5"/>
    <w:rsid w:val="007207E0"/>
    <w:rsid w:val="007342BE"/>
    <w:rsid w:val="00765136"/>
    <w:rsid w:val="00766F3D"/>
    <w:rsid w:val="00770303"/>
    <w:rsid w:val="00796145"/>
    <w:rsid w:val="007A233C"/>
    <w:rsid w:val="007E361E"/>
    <w:rsid w:val="008D3C73"/>
    <w:rsid w:val="008F6853"/>
    <w:rsid w:val="009868E1"/>
    <w:rsid w:val="009A33D9"/>
    <w:rsid w:val="00A36D31"/>
    <w:rsid w:val="00A735AA"/>
    <w:rsid w:val="00A934CB"/>
    <w:rsid w:val="00AA4A90"/>
    <w:rsid w:val="00AB644D"/>
    <w:rsid w:val="00AD4E09"/>
    <w:rsid w:val="00AE7432"/>
    <w:rsid w:val="00B4789E"/>
    <w:rsid w:val="00B541EE"/>
    <w:rsid w:val="00B573C7"/>
    <w:rsid w:val="00B8005B"/>
    <w:rsid w:val="00BA1D0B"/>
    <w:rsid w:val="00BA5507"/>
    <w:rsid w:val="00C12884"/>
    <w:rsid w:val="00C23B39"/>
    <w:rsid w:val="00C526F7"/>
    <w:rsid w:val="00C55CCF"/>
    <w:rsid w:val="00C86D9E"/>
    <w:rsid w:val="00D110CF"/>
    <w:rsid w:val="00D20644"/>
    <w:rsid w:val="00D57593"/>
    <w:rsid w:val="00D71854"/>
    <w:rsid w:val="00D96250"/>
    <w:rsid w:val="00DA6ACB"/>
    <w:rsid w:val="00E13BE5"/>
    <w:rsid w:val="00E226D0"/>
    <w:rsid w:val="00E62365"/>
    <w:rsid w:val="00E63D3A"/>
    <w:rsid w:val="00F27FAB"/>
    <w:rsid w:val="00F604AE"/>
    <w:rsid w:val="00F90272"/>
    <w:rsid w:val="00FA12C4"/>
    <w:rsid w:val="00FD7522"/>
    <w:rsid w:val="00FE0487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0A131"/>
  <w15:docId w15:val="{86D3CF22-CFC7-4031-BC50-40D75A66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3C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373A60"/>
    <w:pPr>
      <w:tabs>
        <w:tab w:val="left" w:pos="7230"/>
      </w:tabs>
      <w:spacing w:after="0" w:line="240" w:lineRule="auto"/>
    </w:pPr>
    <w:rPr>
      <w:rFonts w:ascii="Arial" w:eastAsia="Times New Roman" w:hAnsi="Arial" w:cs="Times New Roman"/>
      <w:sz w:val="12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3A60"/>
    <w:rPr>
      <w:rFonts w:ascii="Arial" w:eastAsia="Times New Roman" w:hAnsi="Arial" w:cs="Times New Roman"/>
      <w:sz w:val="12"/>
      <w:szCs w:val="20"/>
      <w:lang w:eastAsia="it-IT"/>
    </w:rPr>
  </w:style>
  <w:style w:type="character" w:styleId="Collegamentoipertestuale">
    <w:name w:val="Hyperlink"/>
    <w:rsid w:val="00373A60"/>
    <w:rPr>
      <w:color w:val="0000FF"/>
      <w:u w:val="single"/>
    </w:rPr>
  </w:style>
  <w:style w:type="paragraph" w:styleId="Nessunaspaziatura">
    <w:name w:val="No Spacing"/>
    <w:link w:val="NessunaspaziaturaCarattere"/>
    <w:uiPriority w:val="1"/>
    <w:qFormat/>
    <w:rsid w:val="00AE7432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E7432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AE7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7432"/>
  </w:style>
  <w:style w:type="paragraph" w:styleId="Pidipagina">
    <w:name w:val="footer"/>
    <w:basedOn w:val="Normale"/>
    <w:link w:val="PidipaginaCarattere"/>
    <w:uiPriority w:val="99"/>
    <w:unhideWhenUsed/>
    <w:rsid w:val="00AE74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743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229F"/>
    <w:rPr>
      <w:rFonts w:ascii="Segoe UI" w:hAnsi="Segoe UI" w:cs="Segoe UI"/>
      <w:sz w:val="18"/>
      <w:szCs w:val="18"/>
    </w:rPr>
  </w:style>
  <w:style w:type="paragraph" w:customStyle="1" w:styleId="Didefault">
    <w:name w:val="Di default"/>
    <w:rsid w:val="00C526F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character" w:customStyle="1" w:styleId="Nessuno">
    <w:name w:val="Nessuno"/>
    <w:rsid w:val="00C526F7"/>
  </w:style>
  <w:style w:type="paragraph" w:customStyle="1" w:styleId="Standard">
    <w:name w:val="Standard"/>
    <w:rsid w:val="00C526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5B5660"/>
    <w:rPr>
      <w:b/>
      <w:bCs/>
    </w:rPr>
  </w:style>
  <w:style w:type="paragraph" w:customStyle="1" w:styleId="Paragrafobase">
    <w:name w:val="[Paragrafo base]"/>
    <w:basedOn w:val="Normale"/>
    <w:uiPriority w:val="99"/>
    <w:rsid w:val="00B4789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mbria" w:hAnsi="Minion Pro" w:cs="Minion Pro"/>
      <w:color w:val="000000"/>
      <w:sz w:val="24"/>
      <w:szCs w:val="24"/>
      <w:u w:color="000000"/>
    </w:rPr>
  </w:style>
  <w:style w:type="paragraph" w:styleId="Corpodeltesto3">
    <w:name w:val="Body Text 3"/>
    <w:basedOn w:val="Normale"/>
    <w:link w:val="Corpodeltesto3Carattere"/>
    <w:rsid w:val="007E361E"/>
    <w:pPr>
      <w:spacing w:after="0" w:line="240" w:lineRule="auto"/>
    </w:pPr>
    <w:rPr>
      <w:rFonts w:ascii="Arial" w:eastAsia="Times New Roman" w:hAnsi="Arial" w:cs="Arial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7E361E"/>
    <w:rPr>
      <w:rFonts w:ascii="Arial" w:eastAsia="Times New Roman" w:hAnsi="Arial" w:cs="Arial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5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arch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arch@inarch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arch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arch@inarch.i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ce.fumarola\AppData\Roaming\Microsoft\Templates\CARTA-INTESTATA-ISTITUZION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363A3-B724-4DD0-A695-89EBA03A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CARTA-INTESTATA-ISTITUZIONALE.dotx</Template>
  <TotalTime>6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beatrice.fumarola</dc:creator>
  <cp:keywords/>
  <dc:description/>
  <cp:lastModifiedBy>Beatrice Fumarola</cp:lastModifiedBy>
  <cp:revision>4</cp:revision>
  <cp:lastPrinted>2021-01-19T11:46:00Z</cp:lastPrinted>
  <dcterms:created xsi:type="dcterms:W3CDTF">2024-01-11T09:32:00Z</dcterms:created>
  <dcterms:modified xsi:type="dcterms:W3CDTF">2024-01-11T12:06:00Z</dcterms:modified>
</cp:coreProperties>
</file>